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4DF39" w14:textId="77777777" w:rsidR="00A55051" w:rsidRDefault="00A55051">
      <w:pPr>
        <w:pStyle w:val="a4"/>
        <w:jc w:val="center"/>
        <w:outlineLvl w:val="0"/>
        <w:rPr>
          <w:rFonts w:ascii="Times New Roman" w:hAnsi="Times New Roman"/>
          <w:i w:val="0"/>
          <w:sz w:val="26"/>
        </w:rPr>
      </w:pPr>
    </w:p>
    <w:p w14:paraId="6F64447A" w14:textId="77777777" w:rsidR="00A55051" w:rsidRDefault="009354A8">
      <w:pPr>
        <w:pStyle w:val="a4"/>
        <w:jc w:val="center"/>
        <w:outlineLvl w:val="0"/>
        <w:rPr>
          <w:rFonts w:ascii="Times New Roman" w:hAnsi="Times New Roman"/>
          <w:i w:val="0"/>
          <w:sz w:val="26"/>
        </w:rPr>
      </w:pPr>
      <w:r>
        <w:rPr>
          <w:rFonts w:ascii="Times New Roman" w:hAnsi="Times New Roman"/>
          <w:i w:val="0"/>
          <w:sz w:val="26"/>
        </w:rPr>
        <w:t xml:space="preserve">Российская Федерация                                     </w:t>
      </w:r>
    </w:p>
    <w:p w14:paraId="74A3F40E" w14:textId="77777777" w:rsidR="00A55051" w:rsidRDefault="009354A8">
      <w:pPr>
        <w:pStyle w:val="a4"/>
        <w:jc w:val="center"/>
        <w:rPr>
          <w:rFonts w:ascii="Times New Roman" w:hAnsi="Times New Roman"/>
          <w:i w:val="0"/>
          <w:sz w:val="26"/>
        </w:rPr>
      </w:pPr>
      <w:r>
        <w:rPr>
          <w:rFonts w:ascii="Times New Roman" w:hAnsi="Times New Roman"/>
          <w:i w:val="0"/>
          <w:sz w:val="26"/>
        </w:rPr>
        <w:t>Брянская область</w:t>
      </w:r>
    </w:p>
    <w:p w14:paraId="50D6A11D" w14:textId="77777777" w:rsidR="00A55051" w:rsidRDefault="009354A8">
      <w:pPr>
        <w:pStyle w:val="a4"/>
        <w:jc w:val="center"/>
        <w:rPr>
          <w:rFonts w:ascii="Times New Roman" w:hAnsi="Times New Roman"/>
          <w:i w:val="0"/>
          <w:sz w:val="26"/>
        </w:rPr>
      </w:pPr>
      <w:r>
        <w:rPr>
          <w:rFonts w:ascii="Times New Roman" w:hAnsi="Times New Roman"/>
          <w:i w:val="0"/>
          <w:sz w:val="26"/>
        </w:rPr>
        <w:t>Дубровский район</w:t>
      </w:r>
    </w:p>
    <w:p w14:paraId="54EFC241" w14:textId="77777777" w:rsidR="00A55051" w:rsidRDefault="009354A8">
      <w:pPr>
        <w:pStyle w:val="a4"/>
        <w:jc w:val="center"/>
        <w:rPr>
          <w:rFonts w:ascii="Times New Roman" w:hAnsi="Times New Roman"/>
          <w:i w:val="0"/>
          <w:sz w:val="26"/>
          <w:u w:val="single"/>
        </w:rPr>
      </w:pPr>
      <w:proofErr w:type="spellStart"/>
      <w:r>
        <w:rPr>
          <w:rFonts w:ascii="Times New Roman" w:hAnsi="Times New Roman"/>
          <w:i w:val="0"/>
          <w:sz w:val="26"/>
          <w:u w:val="single"/>
        </w:rPr>
        <w:t>Рековичский</w:t>
      </w:r>
      <w:proofErr w:type="spellEnd"/>
      <w:r>
        <w:rPr>
          <w:rFonts w:ascii="Times New Roman" w:hAnsi="Times New Roman"/>
          <w:i w:val="0"/>
          <w:sz w:val="26"/>
          <w:u w:val="single"/>
        </w:rPr>
        <w:t xml:space="preserve"> сельский Совет народных депутатов</w:t>
      </w:r>
    </w:p>
    <w:p w14:paraId="0CFC26F6" w14:textId="77777777" w:rsidR="00A55051" w:rsidRDefault="00A55051">
      <w:pPr>
        <w:pStyle w:val="a4"/>
        <w:jc w:val="center"/>
        <w:rPr>
          <w:rFonts w:ascii="Times New Roman" w:hAnsi="Times New Roman"/>
          <w:i w:val="0"/>
          <w:sz w:val="26"/>
          <w:u w:val="single"/>
        </w:rPr>
      </w:pPr>
    </w:p>
    <w:p w14:paraId="406F5BB2" w14:textId="77777777" w:rsidR="00A55051" w:rsidRDefault="009354A8">
      <w:pPr>
        <w:pStyle w:val="a4"/>
        <w:jc w:val="center"/>
        <w:rPr>
          <w:rFonts w:ascii="Times New Roman" w:hAnsi="Times New Roman"/>
          <w:i w:val="0"/>
          <w:sz w:val="26"/>
        </w:rPr>
      </w:pPr>
      <w:r>
        <w:rPr>
          <w:rFonts w:ascii="Times New Roman" w:hAnsi="Times New Roman"/>
          <w:i w:val="0"/>
          <w:sz w:val="26"/>
        </w:rPr>
        <w:t>РЕШЕНИЕ</w:t>
      </w:r>
    </w:p>
    <w:p w14:paraId="0B1D9B93" w14:textId="77777777" w:rsidR="00A55051" w:rsidRDefault="00A55051">
      <w:pPr>
        <w:pStyle w:val="a4"/>
        <w:rPr>
          <w:rFonts w:ascii="Times New Roman" w:hAnsi="Times New Roman"/>
          <w:b w:val="0"/>
          <w:i w:val="0"/>
          <w:sz w:val="26"/>
        </w:rPr>
      </w:pPr>
    </w:p>
    <w:p w14:paraId="09E61D10" w14:textId="1A5CE8A4" w:rsidR="00A55051" w:rsidRDefault="009354A8">
      <w:pPr>
        <w:pStyle w:val="a4"/>
        <w:rPr>
          <w:rFonts w:ascii="Times New Roman" w:hAnsi="Times New Roman"/>
          <w:b w:val="0"/>
          <w:i w:val="0"/>
          <w:sz w:val="26"/>
        </w:rPr>
      </w:pPr>
      <w:proofErr w:type="gramStart"/>
      <w:r>
        <w:rPr>
          <w:rFonts w:ascii="Times New Roman" w:hAnsi="Times New Roman"/>
          <w:b w:val="0"/>
          <w:i w:val="0"/>
          <w:sz w:val="26"/>
        </w:rPr>
        <w:t>от  «</w:t>
      </w:r>
      <w:proofErr w:type="gramEnd"/>
      <w:r w:rsidR="0064469A">
        <w:rPr>
          <w:rFonts w:ascii="Times New Roman" w:hAnsi="Times New Roman"/>
          <w:b w:val="0"/>
          <w:i w:val="0"/>
          <w:sz w:val="26"/>
        </w:rPr>
        <w:t>25</w:t>
      </w:r>
      <w:r>
        <w:rPr>
          <w:rFonts w:ascii="Times New Roman" w:hAnsi="Times New Roman"/>
          <w:b w:val="0"/>
          <w:i w:val="0"/>
          <w:sz w:val="26"/>
        </w:rPr>
        <w:t>»</w:t>
      </w:r>
      <w:r w:rsidR="00C165FF">
        <w:rPr>
          <w:rFonts w:ascii="Times New Roman" w:hAnsi="Times New Roman"/>
          <w:b w:val="0"/>
          <w:i w:val="0"/>
          <w:sz w:val="26"/>
        </w:rPr>
        <w:t xml:space="preserve"> декабря</w:t>
      </w:r>
      <w:r>
        <w:rPr>
          <w:rFonts w:ascii="Times New Roman" w:hAnsi="Times New Roman"/>
          <w:b w:val="0"/>
          <w:i w:val="0"/>
          <w:sz w:val="26"/>
        </w:rPr>
        <w:t xml:space="preserve"> 2025 года  №</w:t>
      </w:r>
      <w:r w:rsidR="00CD2440">
        <w:rPr>
          <w:rFonts w:ascii="Times New Roman" w:hAnsi="Times New Roman"/>
          <w:b w:val="0"/>
          <w:i w:val="0"/>
          <w:sz w:val="26"/>
        </w:rPr>
        <w:t xml:space="preserve"> 4</w:t>
      </w:r>
      <w:r w:rsidR="00C87625">
        <w:rPr>
          <w:rFonts w:ascii="Times New Roman" w:hAnsi="Times New Roman"/>
          <w:b w:val="0"/>
          <w:i w:val="0"/>
          <w:sz w:val="26"/>
        </w:rPr>
        <w:t>8</w:t>
      </w:r>
    </w:p>
    <w:p w14:paraId="5BF5AD4D" w14:textId="77777777" w:rsidR="00A55051" w:rsidRDefault="009354A8">
      <w:pPr>
        <w:pStyle w:val="a4"/>
        <w:rPr>
          <w:rFonts w:ascii="Times New Roman" w:hAnsi="Times New Roman"/>
          <w:b w:val="0"/>
          <w:i w:val="0"/>
          <w:sz w:val="26"/>
        </w:rPr>
      </w:pPr>
      <w:proofErr w:type="spellStart"/>
      <w:r>
        <w:rPr>
          <w:rFonts w:ascii="Times New Roman" w:hAnsi="Times New Roman"/>
          <w:b w:val="0"/>
          <w:i w:val="0"/>
          <w:sz w:val="26"/>
        </w:rPr>
        <w:t>с.Рековичи</w:t>
      </w:r>
      <w:proofErr w:type="spellEnd"/>
    </w:p>
    <w:p w14:paraId="7B064F8A" w14:textId="77777777" w:rsidR="00A55051" w:rsidRDefault="00A55051">
      <w:pPr>
        <w:pStyle w:val="a4"/>
        <w:rPr>
          <w:rFonts w:ascii="Times New Roman" w:hAnsi="Times New Roman"/>
          <w:b w:val="0"/>
          <w:sz w:val="26"/>
        </w:rPr>
      </w:pPr>
    </w:p>
    <w:p w14:paraId="3C2668E7" w14:textId="77777777" w:rsidR="00A55051" w:rsidRDefault="009354A8">
      <w:pPr>
        <w:widowControl/>
        <w:outlineLvl w:val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«О   </w:t>
      </w:r>
      <w:proofErr w:type="gramStart"/>
      <w:r>
        <w:rPr>
          <w:rFonts w:ascii="Times New Roman" w:hAnsi="Times New Roman"/>
          <w:sz w:val="26"/>
        </w:rPr>
        <w:t xml:space="preserve">бюджете  </w:t>
      </w:r>
      <w:proofErr w:type="spellStart"/>
      <w:r>
        <w:rPr>
          <w:rFonts w:ascii="Times New Roman" w:hAnsi="Times New Roman"/>
          <w:sz w:val="26"/>
        </w:rPr>
        <w:t>Рековичского</w:t>
      </w:r>
      <w:proofErr w:type="spellEnd"/>
      <w:proofErr w:type="gramEnd"/>
      <w:r>
        <w:rPr>
          <w:rFonts w:ascii="Times New Roman" w:hAnsi="Times New Roman"/>
          <w:sz w:val="26"/>
        </w:rPr>
        <w:t xml:space="preserve"> сельского поселения </w:t>
      </w:r>
    </w:p>
    <w:p w14:paraId="289344DB" w14:textId="77777777" w:rsidR="00A55051" w:rsidRDefault="009354A8">
      <w:pPr>
        <w:widowControl/>
        <w:outlineLvl w:val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Дубровского муниципального района Брянской области </w:t>
      </w:r>
    </w:p>
    <w:p w14:paraId="34C53E5B" w14:textId="77777777" w:rsidR="00A55051" w:rsidRDefault="009354A8">
      <w:pPr>
        <w:widowControl/>
        <w:outlineLvl w:val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на 2026 год и на плановый период 2027 и 2028 годов»</w:t>
      </w:r>
    </w:p>
    <w:p w14:paraId="0DF5F6C3" w14:textId="77777777" w:rsidR="0011777A" w:rsidRDefault="0011777A">
      <w:pPr>
        <w:widowControl/>
        <w:outlineLvl w:val="0"/>
        <w:rPr>
          <w:rFonts w:ascii="Times New Roman" w:hAnsi="Times New Roman"/>
          <w:sz w:val="26"/>
        </w:rPr>
      </w:pPr>
    </w:p>
    <w:p w14:paraId="3008582E" w14:textId="77777777" w:rsidR="0014191B" w:rsidRDefault="0011777A" w:rsidP="0014191B">
      <w:pPr>
        <w:widowControl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Руководствуясь Бюджетным Кодексом Российской Федерации, Федерального Закона 131-ФЗ «Об общих принципах организации местного самоуправления в РФ», ст. 51 Устава </w:t>
      </w:r>
      <w:proofErr w:type="spellStart"/>
      <w:r>
        <w:rPr>
          <w:rFonts w:ascii="Times New Roman" w:hAnsi="Times New Roman"/>
          <w:sz w:val="26"/>
          <w:szCs w:val="26"/>
        </w:rPr>
        <w:t>Рековичского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>сельского  поселения</w:t>
      </w:r>
      <w:proofErr w:type="gramEnd"/>
      <w:r>
        <w:rPr>
          <w:rFonts w:ascii="Times New Roman" w:hAnsi="Times New Roman"/>
          <w:sz w:val="26"/>
          <w:szCs w:val="26"/>
        </w:rPr>
        <w:t xml:space="preserve"> Дубровского муниципального района Брянской области</w:t>
      </w:r>
      <w:r w:rsidR="0014191B">
        <w:rPr>
          <w:rFonts w:ascii="Times New Roman" w:hAnsi="Times New Roman"/>
          <w:sz w:val="26"/>
          <w:szCs w:val="26"/>
        </w:rPr>
        <w:t xml:space="preserve">, </w:t>
      </w:r>
    </w:p>
    <w:p w14:paraId="4B2B9F2C" w14:textId="77777777" w:rsidR="0014191B" w:rsidRDefault="0014191B" w:rsidP="0014191B">
      <w:pPr>
        <w:widowControl/>
        <w:outlineLvl w:val="0"/>
        <w:rPr>
          <w:rFonts w:ascii="Times New Roman" w:hAnsi="Times New Roman"/>
          <w:sz w:val="26"/>
          <w:szCs w:val="26"/>
        </w:rPr>
      </w:pPr>
    </w:p>
    <w:p w14:paraId="6386393E" w14:textId="77777777" w:rsidR="0014191B" w:rsidRDefault="0014191B" w:rsidP="0014191B">
      <w:pPr>
        <w:widowControl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РЕКОВИЧСКИЙ СЕЛЬСКИЙ СОВЕТ РЕШИЛ:</w:t>
      </w:r>
    </w:p>
    <w:p w14:paraId="2F4EECB2" w14:textId="77777777" w:rsidR="0014191B" w:rsidRDefault="0014191B" w:rsidP="0014191B">
      <w:pPr>
        <w:widowControl/>
        <w:outlineLvl w:val="0"/>
        <w:rPr>
          <w:rFonts w:ascii="Times New Roman" w:hAnsi="Times New Roman"/>
          <w:sz w:val="26"/>
          <w:szCs w:val="26"/>
        </w:rPr>
      </w:pPr>
    </w:p>
    <w:p w14:paraId="01DB3518" w14:textId="77777777" w:rsidR="00A55051" w:rsidRDefault="009354A8">
      <w:pPr>
        <w:widowControl/>
        <w:numPr>
          <w:ilvl w:val="0"/>
          <w:numId w:val="1"/>
        </w:numPr>
        <w:ind w:left="0" w:firstLine="426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Утвердить основные характеристики </w:t>
      </w:r>
      <w:proofErr w:type="gramStart"/>
      <w:r>
        <w:rPr>
          <w:rFonts w:ascii="Times New Roman" w:hAnsi="Times New Roman"/>
          <w:sz w:val="26"/>
        </w:rPr>
        <w:t xml:space="preserve">бюджета  </w:t>
      </w:r>
      <w:proofErr w:type="spellStart"/>
      <w:r>
        <w:rPr>
          <w:rFonts w:ascii="Times New Roman" w:hAnsi="Times New Roman"/>
          <w:sz w:val="26"/>
        </w:rPr>
        <w:t>Рековичского</w:t>
      </w:r>
      <w:proofErr w:type="spellEnd"/>
      <w:proofErr w:type="gramEnd"/>
      <w:r>
        <w:rPr>
          <w:rFonts w:ascii="Times New Roman" w:hAnsi="Times New Roman"/>
          <w:sz w:val="26"/>
        </w:rPr>
        <w:t xml:space="preserve"> сельского поселения Дубровского муниципального района Брянской области на 2026 год:</w:t>
      </w:r>
    </w:p>
    <w:p w14:paraId="519097AF" w14:textId="77777777" w:rsidR="00A55051" w:rsidRDefault="009354A8">
      <w:pPr>
        <w:widowControl/>
        <w:tabs>
          <w:tab w:val="left" w:pos="1637"/>
        </w:tabs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прогнозируемый общий объем доходов бюджета </w:t>
      </w:r>
      <w:proofErr w:type="spellStart"/>
      <w:r>
        <w:rPr>
          <w:rFonts w:ascii="Times New Roman" w:hAnsi="Times New Roman"/>
          <w:sz w:val="26"/>
        </w:rPr>
        <w:t>Рековичского</w:t>
      </w:r>
      <w:proofErr w:type="spellEnd"/>
      <w:r>
        <w:rPr>
          <w:rFonts w:ascii="Times New Roman" w:hAnsi="Times New Roman"/>
          <w:sz w:val="26"/>
        </w:rPr>
        <w:t xml:space="preserve"> сельского поселения Дубровского муниципального района Брянской области в сумме 3035763,00</w:t>
      </w:r>
      <w:r>
        <w:rPr>
          <w:rFonts w:ascii="Times New Roman" w:hAnsi="Times New Roman"/>
          <w:color w:val="0000FF"/>
          <w:sz w:val="26"/>
        </w:rPr>
        <w:t xml:space="preserve"> </w:t>
      </w:r>
      <w:r>
        <w:rPr>
          <w:rFonts w:ascii="Times New Roman" w:hAnsi="Times New Roman"/>
          <w:sz w:val="26"/>
        </w:rPr>
        <w:t>рублей, в том числе налоговые и неналоговые доходы в сумме 2400800,00 рублей;</w:t>
      </w:r>
    </w:p>
    <w:p w14:paraId="3317F6BC" w14:textId="77777777" w:rsidR="00A55051" w:rsidRDefault="009354A8">
      <w:pPr>
        <w:widowControl/>
        <w:tabs>
          <w:tab w:val="left" w:pos="1637"/>
        </w:tabs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общий объем расходов бюджета </w:t>
      </w:r>
      <w:proofErr w:type="spellStart"/>
      <w:r>
        <w:rPr>
          <w:rFonts w:ascii="Times New Roman" w:hAnsi="Times New Roman"/>
          <w:sz w:val="26"/>
        </w:rPr>
        <w:t>Рековичского</w:t>
      </w:r>
      <w:proofErr w:type="spellEnd"/>
      <w:r>
        <w:rPr>
          <w:rFonts w:ascii="Times New Roman" w:hAnsi="Times New Roman"/>
          <w:sz w:val="26"/>
        </w:rPr>
        <w:t xml:space="preserve"> сельского поселения Дубровского муниципального района Брянской области в сумме 3035763,00</w:t>
      </w:r>
      <w:r>
        <w:rPr>
          <w:rFonts w:ascii="Times New Roman" w:hAnsi="Times New Roman"/>
          <w:color w:val="0000FF"/>
          <w:sz w:val="26"/>
        </w:rPr>
        <w:t xml:space="preserve"> </w:t>
      </w:r>
      <w:r>
        <w:rPr>
          <w:rFonts w:ascii="Times New Roman" w:hAnsi="Times New Roman"/>
          <w:sz w:val="26"/>
        </w:rPr>
        <w:t>рублей;</w:t>
      </w:r>
    </w:p>
    <w:p w14:paraId="396152D4" w14:textId="77777777" w:rsidR="00A55051" w:rsidRDefault="009354A8">
      <w:pPr>
        <w:widowControl/>
        <w:tabs>
          <w:tab w:val="left" w:pos="1637"/>
        </w:tabs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  прогнозируемый дефицит бюджета </w:t>
      </w:r>
      <w:proofErr w:type="spellStart"/>
      <w:r>
        <w:rPr>
          <w:rFonts w:ascii="Times New Roman" w:hAnsi="Times New Roman"/>
          <w:sz w:val="26"/>
        </w:rPr>
        <w:t>Рековичского</w:t>
      </w:r>
      <w:proofErr w:type="spellEnd"/>
      <w:r>
        <w:rPr>
          <w:rFonts w:ascii="Times New Roman" w:hAnsi="Times New Roman"/>
          <w:sz w:val="26"/>
        </w:rPr>
        <w:t xml:space="preserve"> сельского поселения Дубровского муниципального района Брянской области на 2026 год в сумме 0 рублей.</w:t>
      </w:r>
    </w:p>
    <w:p w14:paraId="65B36242" w14:textId="77777777" w:rsidR="00A55051" w:rsidRDefault="009354A8">
      <w:pPr>
        <w:widowControl/>
        <w:tabs>
          <w:tab w:val="left" w:pos="1637"/>
        </w:tabs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верхний предел муниципального внутреннего </w:t>
      </w:r>
      <w:proofErr w:type="gramStart"/>
      <w:r>
        <w:rPr>
          <w:rFonts w:ascii="Times New Roman" w:hAnsi="Times New Roman"/>
          <w:sz w:val="26"/>
        </w:rPr>
        <w:t xml:space="preserve">долга  </w:t>
      </w:r>
      <w:proofErr w:type="spellStart"/>
      <w:r>
        <w:rPr>
          <w:rFonts w:ascii="Times New Roman" w:hAnsi="Times New Roman"/>
          <w:sz w:val="26"/>
        </w:rPr>
        <w:t>Рековичского</w:t>
      </w:r>
      <w:proofErr w:type="spellEnd"/>
      <w:proofErr w:type="gramEnd"/>
      <w:r>
        <w:rPr>
          <w:rFonts w:ascii="Times New Roman" w:hAnsi="Times New Roman"/>
          <w:sz w:val="26"/>
        </w:rPr>
        <w:t xml:space="preserve"> сельского поселения Дубровского муниципального района Брянской области на 1 января 2027</w:t>
      </w:r>
      <w:r>
        <w:rPr>
          <w:rFonts w:ascii="Times New Roman" w:hAnsi="Times New Roman"/>
          <w:b/>
          <w:sz w:val="26"/>
        </w:rPr>
        <w:t xml:space="preserve"> </w:t>
      </w:r>
      <w:r>
        <w:rPr>
          <w:rFonts w:ascii="Times New Roman" w:hAnsi="Times New Roman"/>
          <w:sz w:val="26"/>
        </w:rPr>
        <w:t>года в сумме 0 рублей;</w:t>
      </w:r>
    </w:p>
    <w:p w14:paraId="2DCD769D" w14:textId="77777777" w:rsidR="00A55051" w:rsidRDefault="009354A8">
      <w:pPr>
        <w:widowControl/>
        <w:tabs>
          <w:tab w:val="left" w:pos="1637"/>
        </w:tabs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2. Утвердить основные характеристики бюджета </w:t>
      </w:r>
      <w:proofErr w:type="spellStart"/>
      <w:r>
        <w:rPr>
          <w:rFonts w:ascii="Times New Roman" w:hAnsi="Times New Roman"/>
          <w:sz w:val="26"/>
        </w:rPr>
        <w:t>Рековичского</w:t>
      </w:r>
      <w:proofErr w:type="spellEnd"/>
      <w:r>
        <w:rPr>
          <w:rFonts w:ascii="Times New Roman" w:hAnsi="Times New Roman"/>
          <w:sz w:val="26"/>
        </w:rPr>
        <w:t xml:space="preserve"> сельского поселения Дубровского муниципального района Брянской области на плановый период 2027 и 2028 годов: </w:t>
      </w:r>
    </w:p>
    <w:p w14:paraId="3E4C2972" w14:textId="77777777" w:rsidR="00A55051" w:rsidRDefault="009354A8">
      <w:pPr>
        <w:widowControl/>
        <w:tabs>
          <w:tab w:val="left" w:pos="1637"/>
        </w:tabs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прогнозируемый общий объем доходов на 2027 год в сумме 1917440,00</w:t>
      </w:r>
      <w:r>
        <w:rPr>
          <w:rFonts w:ascii="Times New Roman" w:hAnsi="Times New Roman"/>
          <w:color w:val="0000FF"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рублей в том числе налоговые и неналоговые доходы в сумме 1591700,00 </w:t>
      </w:r>
      <w:proofErr w:type="gramStart"/>
      <w:r>
        <w:rPr>
          <w:rFonts w:ascii="Times New Roman" w:hAnsi="Times New Roman"/>
          <w:sz w:val="26"/>
        </w:rPr>
        <w:t>рублей,  и</w:t>
      </w:r>
      <w:proofErr w:type="gramEnd"/>
      <w:r>
        <w:rPr>
          <w:rFonts w:ascii="Times New Roman" w:hAnsi="Times New Roman"/>
          <w:sz w:val="26"/>
        </w:rPr>
        <w:t xml:space="preserve"> на 2028 год в сумме 5196457,40 рублей, в том числе налоговые и неналоговые доходы в сумме 1665700,00 рублей;</w:t>
      </w:r>
    </w:p>
    <w:p w14:paraId="0ADECE0A" w14:textId="77777777" w:rsidR="00A55051" w:rsidRDefault="009354A8">
      <w:pPr>
        <w:widowControl/>
        <w:tabs>
          <w:tab w:val="left" w:pos="1637"/>
        </w:tabs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общий объем расходов бюджета </w:t>
      </w:r>
      <w:proofErr w:type="spellStart"/>
      <w:r>
        <w:rPr>
          <w:rFonts w:ascii="Times New Roman" w:hAnsi="Times New Roman"/>
          <w:sz w:val="26"/>
        </w:rPr>
        <w:t>Рековичского</w:t>
      </w:r>
      <w:proofErr w:type="spellEnd"/>
      <w:r>
        <w:rPr>
          <w:rFonts w:ascii="Times New Roman" w:hAnsi="Times New Roman"/>
          <w:sz w:val="26"/>
        </w:rPr>
        <w:t xml:space="preserve"> сельского поселения Дубровского муниципального района Брянской области на 2027 год в сумме 1917440,00</w:t>
      </w:r>
      <w:r>
        <w:rPr>
          <w:rFonts w:ascii="Times New Roman" w:hAnsi="Times New Roman"/>
          <w:color w:val="0000FF"/>
          <w:sz w:val="26"/>
        </w:rPr>
        <w:t xml:space="preserve"> </w:t>
      </w:r>
      <w:r>
        <w:rPr>
          <w:rFonts w:ascii="Times New Roman" w:hAnsi="Times New Roman"/>
          <w:sz w:val="26"/>
        </w:rPr>
        <w:t>рублей, в том числе условно утвержденные расходы в сумме 42000,00 рублей;</w:t>
      </w:r>
    </w:p>
    <w:p w14:paraId="2092FE05" w14:textId="77777777" w:rsidR="00A55051" w:rsidRDefault="009354A8">
      <w:pPr>
        <w:widowControl/>
        <w:tabs>
          <w:tab w:val="left" w:pos="1637"/>
        </w:tabs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общий объем расходов </w:t>
      </w:r>
      <w:proofErr w:type="gramStart"/>
      <w:r>
        <w:rPr>
          <w:rFonts w:ascii="Times New Roman" w:hAnsi="Times New Roman"/>
          <w:sz w:val="26"/>
        </w:rPr>
        <w:t xml:space="preserve">бюджета  </w:t>
      </w:r>
      <w:proofErr w:type="spellStart"/>
      <w:r>
        <w:rPr>
          <w:rFonts w:ascii="Times New Roman" w:hAnsi="Times New Roman"/>
          <w:sz w:val="26"/>
        </w:rPr>
        <w:t>Рековичского</w:t>
      </w:r>
      <w:proofErr w:type="spellEnd"/>
      <w:proofErr w:type="gramEnd"/>
      <w:r>
        <w:rPr>
          <w:rFonts w:ascii="Times New Roman" w:hAnsi="Times New Roman"/>
          <w:sz w:val="26"/>
        </w:rPr>
        <w:t xml:space="preserve"> сельского поселения Дубровского муниципального района Брянской области на 2028 год в сумме 5196457,40 рублей, в том числе условно утвержденные расходы в сумме 87000,00 рублей;</w:t>
      </w:r>
    </w:p>
    <w:p w14:paraId="4227DBFC" w14:textId="77777777" w:rsidR="00A55051" w:rsidRDefault="009354A8">
      <w:pPr>
        <w:widowControl/>
        <w:tabs>
          <w:tab w:val="left" w:pos="1637"/>
        </w:tabs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прогнозируемый дефицит бюджета </w:t>
      </w:r>
      <w:proofErr w:type="spellStart"/>
      <w:r>
        <w:rPr>
          <w:rFonts w:ascii="Times New Roman" w:hAnsi="Times New Roman"/>
          <w:sz w:val="26"/>
        </w:rPr>
        <w:t>Рековичского</w:t>
      </w:r>
      <w:proofErr w:type="spellEnd"/>
      <w:r>
        <w:rPr>
          <w:rFonts w:ascii="Times New Roman" w:hAnsi="Times New Roman"/>
          <w:sz w:val="26"/>
        </w:rPr>
        <w:t xml:space="preserve"> сельского поселения Дубровского муниципального района Брянской области на плановый период 2027 и 2028 годов в сумме 0 рублей.</w:t>
      </w:r>
    </w:p>
    <w:p w14:paraId="0E2F280B" w14:textId="77777777" w:rsidR="00A55051" w:rsidRDefault="009354A8">
      <w:pPr>
        <w:widowControl/>
        <w:tabs>
          <w:tab w:val="left" w:pos="1637"/>
        </w:tabs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верхний предел муниципального внутреннего долга поселения на 1 января 2028</w:t>
      </w:r>
      <w:r>
        <w:rPr>
          <w:rFonts w:ascii="Times New Roman" w:hAnsi="Times New Roman"/>
          <w:b/>
          <w:sz w:val="26"/>
        </w:rPr>
        <w:t xml:space="preserve"> </w:t>
      </w:r>
      <w:r>
        <w:rPr>
          <w:rFonts w:ascii="Times New Roman" w:hAnsi="Times New Roman"/>
          <w:sz w:val="26"/>
        </w:rPr>
        <w:t>года в сумме 0 рублей;</w:t>
      </w:r>
    </w:p>
    <w:p w14:paraId="421FEB23" w14:textId="77777777" w:rsidR="00A55051" w:rsidRDefault="009354A8">
      <w:pPr>
        <w:widowControl/>
        <w:tabs>
          <w:tab w:val="left" w:pos="1637"/>
        </w:tabs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lastRenderedPageBreak/>
        <w:t xml:space="preserve">верхний предел муниципального внутреннего </w:t>
      </w:r>
      <w:proofErr w:type="gramStart"/>
      <w:r>
        <w:rPr>
          <w:rFonts w:ascii="Times New Roman" w:hAnsi="Times New Roman"/>
          <w:sz w:val="26"/>
        </w:rPr>
        <w:t>долга  поселения</w:t>
      </w:r>
      <w:proofErr w:type="gramEnd"/>
      <w:r>
        <w:rPr>
          <w:rFonts w:ascii="Times New Roman" w:hAnsi="Times New Roman"/>
          <w:sz w:val="26"/>
        </w:rPr>
        <w:t xml:space="preserve"> на 1 января 2029</w:t>
      </w:r>
      <w:r>
        <w:rPr>
          <w:rFonts w:ascii="Times New Roman" w:hAnsi="Times New Roman"/>
          <w:b/>
          <w:sz w:val="26"/>
        </w:rPr>
        <w:t xml:space="preserve"> </w:t>
      </w:r>
      <w:r>
        <w:rPr>
          <w:rFonts w:ascii="Times New Roman" w:hAnsi="Times New Roman"/>
          <w:sz w:val="26"/>
        </w:rPr>
        <w:t>года в сумме 0 рублей;</w:t>
      </w:r>
    </w:p>
    <w:p w14:paraId="5D8C7FF2" w14:textId="77777777" w:rsidR="00A55051" w:rsidRDefault="009354A8" w:rsidP="00DF199B">
      <w:pPr>
        <w:widowControl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Утвердить доходы </w:t>
      </w:r>
      <w:proofErr w:type="spellStart"/>
      <w:r>
        <w:rPr>
          <w:rFonts w:ascii="Times New Roman" w:hAnsi="Times New Roman"/>
          <w:sz w:val="26"/>
        </w:rPr>
        <w:t>Рековичского</w:t>
      </w:r>
      <w:proofErr w:type="spellEnd"/>
      <w:r>
        <w:rPr>
          <w:rFonts w:ascii="Times New Roman" w:hAnsi="Times New Roman"/>
          <w:sz w:val="26"/>
        </w:rPr>
        <w:t xml:space="preserve"> сельского поселения Дубровского муниципального района Брянской области на 2026 год и на плановый период 2027 и 2028 годов   согласно приложению 1</w:t>
      </w:r>
      <w:r>
        <w:rPr>
          <w:rFonts w:ascii="Times New Roman" w:hAnsi="Times New Roman"/>
          <w:color w:val="7030A0"/>
          <w:sz w:val="26"/>
        </w:rPr>
        <w:t xml:space="preserve"> </w:t>
      </w:r>
      <w:r>
        <w:rPr>
          <w:rFonts w:ascii="Times New Roman" w:hAnsi="Times New Roman"/>
          <w:sz w:val="26"/>
        </w:rPr>
        <w:t>к настоящему Решению.</w:t>
      </w:r>
    </w:p>
    <w:p w14:paraId="721545C5" w14:textId="77777777" w:rsidR="00A55051" w:rsidRDefault="009354A8">
      <w:pPr>
        <w:widowControl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4.  Утвердить нормативы распределения доходов на 2026 год и на плановый период 2027 и 2028 годов </w:t>
      </w:r>
      <w:proofErr w:type="spellStart"/>
      <w:r>
        <w:rPr>
          <w:rFonts w:ascii="Times New Roman" w:hAnsi="Times New Roman"/>
          <w:sz w:val="26"/>
        </w:rPr>
        <w:t>Рековичского</w:t>
      </w:r>
      <w:proofErr w:type="spellEnd"/>
      <w:r>
        <w:rPr>
          <w:rFonts w:ascii="Times New Roman" w:hAnsi="Times New Roman"/>
          <w:sz w:val="26"/>
        </w:rPr>
        <w:t xml:space="preserve"> сельского поселения Дубровского муниципального района Брянской </w:t>
      </w:r>
      <w:proofErr w:type="gramStart"/>
      <w:r>
        <w:rPr>
          <w:rFonts w:ascii="Times New Roman" w:hAnsi="Times New Roman"/>
          <w:sz w:val="26"/>
        </w:rPr>
        <w:t>области  согласно</w:t>
      </w:r>
      <w:proofErr w:type="gramEnd"/>
      <w:r>
        <w:rPr>
          <w:rFonts w:ascii="Times New Roman" w:hAnsi="Times New Roman"/>
          <w:sz w:val="26"/>
        </w:rPr>
        <w:t xml:space="preserve"> приложению</w:t>
      </w:r>
      <w:r>
        <w:rPr>
          <w:rFonts w:ascii="Times New Roman" w:hAnsi="Times New Roman"/>
          <w:color w:val="7030A0"/>
          <w:sz w:val="26"/>
        </w:rPr>
        <w:t xml:space="preserve"> </w:t>
      </w:r>
      <w:r>
        <w:rPr>
          <w:rFonts w:ascii="Times New Roman" w:hAnsi="Times New Roman"/>
          <w:sz w:val="26"/>
        </w:rPr>
        <w:t>2 к настоящему Решению.</w:t>
      </w:r>
    </w:p>
    <w:p w14:paraId="3522951F" w14:textId="77777777" w:rsidR="00A55051" w:rsidRDefault="009354A8">
      <w:pPr>
        <w:widowControl/>
        <w:tabs>
          <w:tab w:val="left" w:pos="1637"/>
        </w:tabs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5. Утвердить ведомственную структуру расходов бюджета </w:t>
      </w:r>
      <w:proofErr w:type="spellStart"/>
      <w:r>
        <w:rPr>
          <w:rFonts w:ascii="Times New Roman" w:hAnsi="Times New Roman"/>
          <w:sz w:val="26"/>
        </w:rPr>
        <w:t>Рековичского</w:t>
      </w:r>
      <w:proofErr w:type="spellEnd"/>
      <w:r>
        <w:rPr>
          <w:rFonts w:ascii="Times New Roman" w:hAnsi="Times New Roman"/>
          <w:sz w:val="26"/>
        </w:rPr>
        <w:t xml:space="preserve"> сельского поселения Дубровского муниципального района Брянской </w:t>
      </w:r>
      <w:proofErr w:type="gramStart"/>
      <w:r>
        <w:rPr>
          <w:rFonts w:ascii="Times New Roman" w:hAnsi="Times New Roman"/>
          <w:sz w:val="26"/>
        </w:rPr>
        <w:t>области  на</w:t>
      </w:r>
      <w:proofErr w:type="gramEnd"/>
      <w:r>
        <w:rPr>
          <w:rFonts w:ascii="Times New Roman" w:hAnsi="Times New Roman"/>
          <w:sz w:val="26"/>
        </w:rPr>
        <w:t xml:space="preserve"> 2026 год и на плановый период 2027 и 2028 годов согласно приложению 3 к настоящему Решению.</w:t>
      </w:r>
    </w:p>
    <w:p w14:paraId="0ABF9829" w14:textId="77777777" w:rsidR="00A55051" w:rsidRDefault="009354A8">
      <w:pPr>
        <w:widowControl/>
        <w:tabs>
          <w:tab w:val="left" w:pos="1637"/>
        </w:tabs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6.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на 2026 год и на плановый период 2027 и 2028 </w:t>
      </w:r>
      <w:proofErr w:type="gramStart"/>
      <w:r>
        <w:rPr>
          <w:rFonts w:ascii="Times New Roman" w:hAnsi="Times New Roman"/>
          <w:sz w:val="26"/>
        </w:rPr>
        <w:t>годов  согласно</w:t>
      </w:r>
      <w:proofErr w:type="gramEnd"/>
      <w:r>
        <w:rPr>
          <w:rFonts w:ascii="Times New Roman" w:hAnsi="Times New Roman"/>
          <w:sz w:val="26"/>
        </w:rPr>
        <w:t xml:space="preserve"> приложению 4</w:t>
      </w:r>
      <w:r>
        <w:rPr>
          <w:rFonts w:ascii="Times New Roman" w:hAnsi="Times New Roman"/>
          <w:color w:val="7030A0"/>
          <w:sz w:val="26"/>
        </w:rPr>
        <w:t xml:space="preserve"> </w:t>
      </w:r>
      <w:r>
        <w:rPr>
          <w:rFonts w:ascii="Times New Roman" w:hAnsi="Times New Roman"/>
          <w:sz w:val="26"/>
        </w:rPr>
        <w:t>к настоящему Решению.</w:t>
      </w:r>
    </w:p>
    <w:p w14:paraId="733D24D3" w14:textId="77777777" w:rsidR="00A55051" w:rsidRDefault="009354A8">
      <w:pPr>
        <w:widowControl/>
        <w:tabs>
          <w:tab w:val="left" w:pos="1637"/>
        </w:tabs>
        <w:spacing w:after="120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7. Утвердить распределение расходов бюджета Дубровского муниципального района Брянской области по целевым статьям (муниципальным программам и непрограммным направлениям деятельности), группам и подгруппам видов расходов на 2026 год и на плановый период 2027 и 2028 годов согласно приложению 5 к настоящему Решению.</w:t>
      </w:r>
    </w:p>
    <w:p w14:paraId="0BBA9AE2" w14:textId="77777777" w:rsidR="00A55051" w:rsidRDefault="009354A8">
      <w:pPr>
        <w:widowControl/>
        <w:tabs>
          <w:tab w:val="left" w:pos="1637"/>
        </w:tabs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 Утвердить общий объем бюджетных ассигнований на исполнение публичных нормативных обязательств на 2026 год -172700,00</w:t>
      </w:r>
      <w:r>
        <w:rPr>
          <w:rFonts w:ascii="Times New Roman" w:hAnsi="Times New Roman"/>
          <w:color w:val="0000FF"/>
          <w:sz w:val="26"/>
        </w:rPr>
        <w:t xml:space="preserve"> </w:t>
      </w:r>
      <w:r>
        <w:rPr>
          <w:rFonts w:ascii="Times New Roman" w:hAnsi="Times New Roman"/>
          <w:sz w:val="26"/>
        </w:rPr>
        <w:t>рублей, на 2027 год - 0,00</w:t>
      </w:r>
      <w:r>
        <w:rPr>
          <w:rFonts w:ascii="Times New Roman" w:hAnsi="Times New Roman"/>
          <w:color w:val="0000FF"/>
          <w:sz w:val="26"/>
        </w:rPr>
        <w:t xml:space="preserve"> </w:t>
      </w:r>
      <w:r>
        <w:rPr>
          <w:rFonts w:ascii="Times New Roman" w:hAnsi="Times New Roman"/>
          <w:sz w:val="26"/>
        </w:rPr>
        <w:t>рублей, на 2028 год - 0,00</w:t>
      </w:r>
      <w:r>
        <w:rPr>
          <w:rFonts w:ascii="Times New Roman" w:hAnsi="Times New Roman"/>
          <w:color w:val="0000FF"/>
          <w:sz w:val="26"/>
        </w:rPr>
        <w:t xml:space="preserve"> </w:t>
      </w:r>
      <w:r>
        <w:rPr>
          <w:rFonts w:ascii="Times New Roman" w:hAnsi="Times New Roman"/>
          <w:sz w:val="26"/>
        </w:rPr>
        <w:t>рублей.</w:t>
      </w:r>
    </w:p>
    <w:p w14:paraId="10D476B1" w14:textId="77777777" w:rsidR="00A55051" w:rsidRDefault="009354A8">
      <w:pPr>
        <w:widowControl/>
        <w:tabs>
          <w:tab w:val="left" w:pos="1637"/>
        </w:tabs>
        <w:spacing w:after="120"/>
        <w:ind w:firstLine="567"/>
        <w:jc w:val="both"/>
        <w:rPr>
          <w:rFonts w:ascii="Times New Roman" w:hAnsi="Times New Roman"/>
          <w:color w:val="0000FF"/>
          <w:sz w:val="26"/>
        </w:rPr>
      </w:pPr>
      <w:r>
        <w:rPr>
          <w:rFonts w:ascii="Times New Roman" w:hAnsi="Times New Roman"/>
          <w:sz w:val="26"/>
        </w:rPr>
        <w:t xml:space="preserve">9. Утвердить объем межбюджетных трансфертов, получаемых из других </w:t>
      </w:r>
      <w:proofErr w:type="gramStart"/>
      <w:r>
        <w:rPr>
          <w:rFonts w:ascii="Times New Roman" w:hAnsi="Times New Roman"/>
          <w:sz w:val="26"/>
        </w:rPr>
        <w:t>бюджетов  на</w:t>
      </w:r>
      <w:proofErr w:type="gramEnd"/>
      <w:r>
        <w:rPr>
          <w:rFonts w:ascii="Times New Roman" w:hAnsi="Times New Roman"/>
          <w:sz w:val="26"/>
        </w:rPr>
        <w:t xml:space="preserve"> 2026 год в сумме 411000,00</w:t>
      </w:r>
      <w:r>
        <w:rPr>
          <w:rFonts w:ascii="Times New Roman" w:hAnsi="Times New Roman"/>
          <w:color w:val="0000FF"/>
          <w:sz w:val="26"/>
        </w:rPr>
        <w:t xml:space="preserve"> </w:t>
      </w:r>
      <w:r>
        <w:rPr>
          <w:rFonts w:ascii="Times New Roman" w:hAnsi="Times New Roman"/>
          <w:sz w:val="26"/>
        </w:rPr>
        <w:t>рублей, на 2027 год в сумме 76000,00</w:t>
      </w:r>
      <w:r>
        <w:rPr>
          <w:rFonts w:ascii="Times New Roman" w:hAnsi="Times New Roman"/>
          <w:color w:val="0000FF"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рублей, на 2028 год в сумме </w:t>
      </w:r>
      <w:r w:rsidR="004E327E">
        <w:rPr>
          <w:rFonts w:ascii="Times New Roman" w:hAnsi="Times New Roman"/>
          <w:sz w:val="26"/>
        </w:rPr>
        <w:t>76000,</w:t>
      </w:r>
      <w:r>
        <w:rPr>
          <w:rFonts w:ascii="Times New Roman" w:hAnsi="Times New Roman"/>
          <w:color w:val="0000FF"/>
          <w:sz w:val="26"/>
        </w:rPr>
        <w:t xml:space="preserve"> </w:t>
      </w:r>
      <w:r>
        <w:rPr>
          <w:rFonts w:ascii="Times New Roman" w:hAnsi="Times New Roman"/>
          <w:sz w:val="26"/>
        </w:rPr>
        <w:t>рублей, из них:</w:t>
      </w:r>
    </w:p>
    <w:p w14:paraId="41DA2CAF" w14:textId="77777777" w:rsidR="00A55051" w:rsidRDefault="009354A8">
      <w:pPr>
        <w:widowControl/>
        <w:tabs>
          <w:tab w:val="left" w:pos="1637"/>
        </w:tabs>
        <w:spacing w:after="120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в форме дотаций на 2026 год – 76000,00 рублей, на 2027 год – 76000,00 рублей, на 2028 год 76000,00 рублей; в форме иных межбюдже</w:t>
      </w:r>
      <w:r w:rsidR="00E02DFD">
        <w:rPr>
          <w:rFonts w:ascii="Times New Roman" w:hAnsi="Times New Roman"/>
          <w:sz w:val="26"/>
        </w:rPr>
        <w:t>тных трансфертов на 2026 год – 3</w:t>
      </w:r>
      <w:r>
        <w:rPr>
          <w:rFonts w:ascii="Times New Roman" w:hAnsi="Times New Roman"/>
          <w:sz w:val="26"/>
        </w:rPr>
        <w:t>35000,00 рублей.</w:t>
      </w:r>
    </w:p>
    <w:tbl>
      <w:tblPr>
        <w:tblW w:w="0" w:type="auto"/>
        <w:tblInd w:w="78" w:type="dxa"/>
        <w:tblLayout w:type="fixed"/>
        <w:tblLook w:val="04A0" w:firstRow="1" w:lastRow="0" w:firstColumn="1" w:lastColumn="0" w:noHBand="0" w:noVBand="1"/>
      </w:tblPr>
      <w:tblGrid>
        <w:gridCol w:w="10127"/>
      </w:tblGrid>
      <w:tr w:rsidR="00A55051" w14:paraId="10228F02" w14:textId="77777777">
        <w:trPr>
          <w:trHeight w:val="247"/>
        </w:trPr>
        <w:tc>
          <w:tcPr>
            <w:tcW w:w="10127" w:type="dxa"/>
            <w:tcBorders>
              <w:top w:val="nil"/>
              <w:left w:val="nil"/>
              <w:bottom w:val="nil"/>
              <w:right w:val="nil"/>
            </w:tcBorders>
          </w:tcPr>
          <w:p w14:paraId="69F0FAE1" w14:textId="77777777" w:rsidR="00A55051" w:rsidRDefault="009354A8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     10. Утвердить объем межбюджетных трансфертов, получаемых за счет субвенций из Областного бюджета на осуществление  отдельных государственных полномочий Российской Федерации по первичному воинскому учету на территориях, где отсутствуют военные </w:t>
            </w:r>
            <w:proofErr w:type="spellStart"/>
            <w:r>
              <w:rPr>
                <w:rFonts w:ascii="Times New Roman" w:hAnsi="Times New Roman"/>
                <w:sz w:val="26"/>
              </w:rPr>
              <w:t>комисссариаты</w:t>
            </w:r>
            <w:proofErr w:type="spellEnd"/>
            <w:r>
              <w:rPr>
                <w:rFonts w:ascii="Times New Roman" w:hAnsi="Times New Roman"/>
                <w:sz w:val="26"/>
              </w:rPr>
              <w:t>: на 2026 год в сумме 223963,00 рублей,  на 2027 год в сумме 249740,00 рублей,  на 2028 год в сумме 317768,00 рублей</w:t>
            </w:r>
            <w:r w:rsidR="004E327E">
              <w:rPr>
                <w:rFonts w:ascii="Times New Roman" w:hAnsi="Times New Roman"/>
                <w:sz w:val="26"/>
              </w:rPr>
              <w:t xml:space="preserve">, за счет субсидий из Областного бюджета на осуществление  отдельных государственных полномочий </w:t>
            </w:r>
            <w:r w:rsidR="004E327E" w:rsidRPr="004E327E">
              <w:rPr>
                <w:rFonts w:ascii="Times New Roman" w:hAnsi="Times New Roman" w:hint="eastAsia"/>
                <w:sz w:val="26"/>
              </w:rPr>
              <w:t>на</w:t>
            </w:r>
            <w:r w:rsidR="004E327E" w:rsidRPr="004E327E">
              <w:rPr>
                <w:rFonts w:ascii="Times New Roman" w:hAnsi="Times New Roman"/>
                <w:sz w:val="26"/>
              </w:rPr>
              <w:t xml:space="preserve"> </w:t>
            </w:r>
            <w:r w:rsidR="004E327E" w:rsidRPr="004E327E">
              <w:rPr>
                <w:rFonts w:ascii="Times New Roman" w:hAnsi="Times New Roman" w:hint="eastAsia"/>
                <w:sz w:val="26"/>
              </w:rPr>
              <w:t>оснащение</w:t>
            </w:r>
            <w:r w:rsidR="004E327E" w:rsidRPr="004E327E">
              <w:rPr>
                <w:rFonts w:ascii="Times New Roman" w:hAnsi="Times New Roman"/>
                <w:sz w:val="26"/>
              </w:rPr>
              <w:t xml:space="preserve"> </w:t>
            </w:r>
            <w:r w:rsidR="004E327E" w:rsidRPr="004E327E">
              <w:rPr>
                <w:rFonts w:ascii="Times New Roman" w:hAnsi="Times New Roman" w:hint="eastAsia"/>
                <w:sz w:val="26"/>
              </w:rPr>
              <w:t>объектов</w:t>
            </w:r>
            <w:r w:rsidR="004E327E" w:rsidRPr="004E327E">
              <w:rPr>
                <w:rFonts w:ascii="Times New Roman" w:hAnsi="Times New Roman"/>
                <w:sz w:val="26"/>
              </w:rPr>
              <w:t xml:space="preserve"> </w:t>
            </w:r>
            <w:r w:rsidR="004E327E" w:rsidRPr="004E327E">
              <w:rPr>
                <w:rFonts w:ascii="Times New Roman" w:hAnsi="Times New Roman" w:hint="eastAsia"/>
                <w:sz w:val="26"/>
              </w:rPr>
              <w:t>спортивной</w:t>
            </w:r>
            <w:r w:rsidR="004E327E" w:rsidRPr="004E327E">
              <w:rPr>
                <w:rFonts w:ascii="Times New Roman" w:hAnsi="Times New Roman"/>
                <w:sz w:val="26"/>
              </w:rPr>
              <w:t xml:space="preserve"> </w:t>
            </w:r>
            <w:r w:rsidR="004E327E" w:rsidRPr="004E327E">
              <w:rPr>
                <w:rFonts w:ascii="Times New Roman" w:hAnsi="Times New Roman" w:hint="eastAsia"/>
                <w:sz w:val="26"/>
              </w:rPr>
              <w:t>инфраструктуры</w:t>
            </w:r>
            <w:r w:rsidR="004E327E" w:rsidRPr="004E327E">
              <w:rPr>
                <w:rFonts w:ascii="Times New Roman" w:hAnsi="Times New Roman"/>
                <w:sz w:val="26"/>
              </w:rPr>
              <w:t xml:space="preserve"> </w:t>
            </w:r>
            <w:r w:rsidR="004E327E" w:rsidRPr="004E327E">
              <w:rPr>
                <w:rFonts w:ascii="Times New Roman" w:hAnsi="Times New Roman" w:hint="eastAsia"/>
                <w:sz w:val="26"/>
              </w:rPr>
              <w:t>спортивно</w:t>
            </w:r>
            <w:r w:rsidR="004E327E" w:rsidRPr="004E327E">
              <w:rPr>
                <w:rFonts w:ascii="Times New Roman" w:hAnsi="Times New Roman"/>
                <w:sz w:val="26"/>
              </w:rPr>
              <w:t>-</w:t>
            </w:r>
            <w:r w:rsidR="004E327E" w:rsidRPr="004E327E">
              <w:rPr>
                <w:rFonts w:ascii="Times New Roman" w:hAnsi="Times New Roman" w:hint="eastAsia"/>
                <w:sz w:val="26"/>
              </w:rPr>
              <w:t>технологическим</w:t>
            </w:r>
            <w:r w:rsidR="004E327E" w:rsidRPr="004E327E">
              <w:rPr>
                <w:rFonts w:ascii="Times New Roman" w:hAnsi="Times New Roman"/>
                <w:sz w:val="26"/>
              </w:rPr>
              <w:t xml:space="preserve"> </w:t>
            </w:r>
            <w:r w:rsidR="004E327E" w:rsidRPr="004E327E">
              <w:rPr>
                <w:rFonts w:ascii="Times New Roman" w:hAnsi="Times New Roman" w:hint="eastAsia"/>
                <w:sz w:val="26"/>
              </w:rPr>
              <w:t>оборудованием</w:t>
            </w:r>
            <w:r w:rsidR="004E327E">
              <w:rPr>
                <w:rFonts w:ascii="Times New Roman" w:hAnsi="Times New Roman"/>
                <w:sz w:val="26"/>
              </w:rPr>
              <w:t xml:space="preserve"> на 2028 год в сумме – 3136989,40 рублей.</w:t>
            </w:r>
            <w:r>
              <w:rPr>
                <w:rFonts w:ascii="Times New Roman" w:hAnsi="Times New Roman"/>
                <w:sz w:val="26"/>
              </w:rPr>
              <w:t xml:space="preserve">    </w:t>
            </w:r>
          </w:p>
          <w:p w14:paraId="5CD58A9D" w14:textId="77777777" w:rsidR="00A55051" w:rsidRDefault="009354A8">
            <w:pPr>
              <w:widowControl/>
              <w:tabs>
                <w:tab w:val="left" w:pos="1637"/>
              </w:tabs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      11. Утвердить объем межбюджетных трансфертов, предоставляемых другим бюджетам бюджетной системы Российской Федерации, на 2026 год в сумме 28 000,00 рублей.</w:t>
            </w:r>
          </w:p>
          <w:p w14:paraId="07339310" w14:textId="77777777" w:rsidR="00A55051" w:rsidRDefault="009354A8">
            <w:pPr>
              <w:widowControl/>
              <w:tabs>
                <w:tab w:val="left" w:pos="1482"/>
              </w:tabs>
              <w:ind w:firstLine="348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12.  Утвердить размер резервного фонда </w:t>
            </w:r>
            <w:proofErr w:type="spellStart"/>
            <w:r>
              <w:rPr>
                <w:rFonts w:ascii="Times New Roman" w:hAnsi="Times New Roman"/>
                <w:sz w:val="26"/>
              </w:rPr>
              <w:t>Рековичской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сельской администрации на 2026 год в </w:t>
            </w:r>
            <w:proofErr w:type="gramStart"/>
            <w:r>
              <w:rPr>
                <w:rFonts w:ascii="Times New Roman" w:hAnsi="Times New Roman"/>
                <w:sz w:val="26"/>
              </w:rPr>
              <w:t>сумме  1000</w:t>
            </w:r>
            <w:proofErr w:type="gramEnd"/>
            <w:r>
              <w:rPr>
                <w:rFonts w:ascii="Times New Roman" w:hAnsi="Times New Roman"/>
                <w:sz w:val="26"/>
              </w:rPr>
              <w:t>,00</w:t>
            </w:r>
            <w:r>
              <w:rPr>
                <w:rFonts w:ascii="Times New Roman" w:hAnsi="Times New Roman"/>
                <w:color w:val="0000FF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рублей</w:t>
            </w:r>
            <w:r w:rsidR="004E327E">
              <w:rPr>
                <w:rFonts w:ascii="Times New Roman" w:hAnsi="Times New Roman"/>
                <w:sz w:val="26"/>
              </w:rPr>
              <w:t>.</w:t>
            </w:r>
          </w:p>
          <w:p w14:paraId="609D811C" w14:textId="77777777" w:rsidR="00A55051" w:rsidRDefault="009354A8">
            <w:pPr>
              <w:widowControl/>
              <w:ind w:firstLine="348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13.  Установить в соответствии с пунктом 8 статьи 217 Бюджетного кодекса Российской Федерации дополнительные основания для внесения изменений в сводную бюджетную роспись бюджета </w:t>
            </w:r>
            <w:proofErr w:type="spellStart"/>
            <w:r>
              <w:rPr>
                <w:rFonts w:ascii="Times New Roman" w:hAnsi="Times New Roman"/>
                <w:sz w:val="26"/>
              </w:rPr>
              <w:t>Рековичского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сельского поселения Дубровского муниципального района Брянской </w:t>
            </w:r>
            <w:proofErr w:type="gramStart"/>
            <w:r>
              <w:rPr>
                <w:rFonts w:ascii="Times New Roman" w:hAnsi="Times New Roman"/>
                <w:sz w:val="26"/>
              </w:rPr>
              <w:t>области  без</w:t>
            </w:r>
            <w:proofErr w:type="gramEnd"/>
            <w:r>
              <w:rPr>
                <w:rFonts w:ascii="Times New Roman" w:hAnsi="Times New Roman"/>
                <w:sz w:val="26"/>
              </w:rPr>
              <w:t xml:space="preserve"> внесения изменений в настоящее Решение:</w:t>
            </w:r>
          </w:p>
          <w:p w14:paraId="156F0723" w14:textId="77777777" w:rsidR="00A55051" w:rsidRDefault="009354A8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        - увеличение бюджетных ассигнований за счет межбюджетных трансфертов </w:t>
            </w:r>
            <w:proofErr w:type="gramStart"/>
            <w:r>
              <w:rPr>
                <w:rFonts w:ascii="Times New Roman" w:hAnsi="Times New Roman"/>
                <w:sz w:val="26"/>
              </w:rPr>
              <w:t>из  бюджета</w:t>
            </w:r>
            <w:proofErr w:type="gramEnd"/>
            <w:r>
              <w:rPr>
                <w:rFonts w:ascii="Times New Roman" w:hAnsi="Times New Roman"/>
                <w:sz w:val="26"/>
              </w:rPr>
              <w:t xml:space="preserve"> сверх объемов, утвержденных настоящим Решением, или сокращение  указанных ассигнований на основании полученного Уведомления по расчетам   между бюджетами на суммы указанных в нем средств, предусмотренных к предоставлению из  </w:t>
            </w:r>
            <w:r>
              <w:rPr>
                <w:rFonts w:ascii="Times New Roman" w:hAnsi="Times New Roman"/>
                <w:sz w:val="26"/>
              </w:rPr>
              <w:lastRenderedPageBreak/>
              <w:t xml:space="preserve">бюджета  бюджету </w:t>
            </w:r>
            <w:proofErr w:type="spellStart"/>
            <w:r>
              <w:rPr>
                <w:rFonts w:ascii="Times New Roman" w:hAnsi="Times New Roman"/>
                <w:sz w:val="26"/>
              </w:rPr>
              <w:t>Рековичского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сельского поселения Дубровского муниципального района Брянской области;</w:t>
            </w:r>
          </w:p>
          <w:p w14:paraId="5F7175C5" w14:textId="77777777" w:rsidR="00A55051" w:rsidRDefault="009354A8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увеличение бюджетных ассигнований, соответствующих целям предоставления из областного бюджета субсидий и иных межбюджетных трансфертов, имеющих целевое назначение, в объеме, не превышающем неиспользованные остатки указанных межбюджетных трансфертов на начало текущего финансового года, по которым главным администратором доходов областного бюджета подтверждена потребность в направлении их на те же цели в текущем финансовом году в соответствии с </w:t>
            </w:r>
            <w:hyperlink r:id="rId7" w:history="1">
              <w:r>
                <w:rPr>
                  <w:rFonts w:ascii="Times New Roman" w:hAnsi="Times New Roman"/>
                  <w:sz w:val="26"/>
                </w:rPr>
                <w:t>пунктом 5 статьи 242</w:t>
              </w:r>
            </w:hyperlink>
            <w:r>
              <w:rPr>
                <w:rFonts w:ascii="Times New Roman" w:hAnsi="Times New Roman"/>
                <w:sz w:val="26"/>
              </w:rPr>
              <w:t xml:space="preserve"> Бюджетного кодекса Российской Федерации; </w:t>
            </w:r>
          </w:p>
          <w:p w14:paraId="1EBFFF47" w14:textId="77777777" w:rsidR="00A55051" w:rsidRDefault="009354A8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- увеличение бюджетных ассигнований в связи с использованием доходов, фактически полученных при исполнении бюджета  поселения сверх утвержденных Решением о бюджете, по основаниям, установленным </w:t>
            </w:r>
            <w:hyperlink r:id="rId8" w:history="1">
              <w:r>
                <w:rPr>
                  <w:rFonts w:ascii="Times New Roman" w:hAnsi="Times New Roman"/>
                  <w:sz w:val="26"/>
                </w:rPr>
                <w:t>пунктом 2 статьи 232</w:t>
              </w:r>
            </w:hyperlink>
            <w:r>
              <w:rPr>
                <w:rFonts w:ascii="Times New Roman" w:hAnsi="Times New Roman"/>
                <w:sz w:val="26"/>
              </w:rPr>
              <w:t xml:space="preserve"> Бюджетного кодекса Российской Федерации;</w:t>
            </w:r>
          </w:p>
          <w:p w14:paraId="46B1122C" w14:textId="77777777" w:rsidR="00A55051" w:rsidRDefault="009354A8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- уточнение кодов бюджетной классификации расходов в рамках бюджета поселения, а также в случае изменения Министерством финансов Российской Федерации и </w:t>
            </w:r>
            <w:proofErr w:type="spellStart"/>
            <w:r>
              <w:rPr>
                <w:rFonts w:ascii="Times New Roman" w:hAnsi="Times New Roman"/>
                <w:sz w:val="26"/>
              </w:rPr>
              <w:t>Рековичской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сельской администрацией порядка применения бюджетной классификации;</w:t>
            </w:r>
          </w:p>
          <w:p w14:paraId="1212F17D" w14:textId="77777777" w:rsidR="00A55051" w:rsidRDefault="009354A8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перераспределение бюджетных ассигнований в целях исполнения решений налоговых и иных уполномоченных органов о взыскании налогов, сборов, пеней и штрафов, предусматривающих обращение взыскания на средства </w:t>
            </w:r>
            <w:proofErr w:type="gramStart"/>
            <w:r>
              <w:rPr>
                <w:rFonts w:ascii="Times New Roman" w:hAnsi="Times New Roman"/>
                <w:sz w:val="26"/>
              </w:rPr>
              <w:t>бюджета  поселения</w:t>
            </w:r>
            <w:proofErr w:type="gramEnd"/>
            <w:r>
              <w:rPr>
                <w:rFonts w:ascii="Times New Roman" w:hAnsi="Times New Roman"/>
                <w:sz w:val="26"/>
              </w:rPr>
              <w:t xml:space="preserve">  в соответствии с действующим законодательством;</w:t>
            </w:r>
          </w:p>
          <w:p w14:paraId="7BC6F12B" w14:textId="77777777" w:rsidR="00A55051" w:rsidRDefault="009354A8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- перераспределение бюджетных ассигнований, предусмотренных главному распорядителю в текущем финансовом году на оказание государственных услуг, в связи с экономией бюджетных ассигнований на оказание государственных услуг, при условии, что увеличение бюджетных ассигнований по соответствующему виду расходов не превышает 10 процентов.</w:t>
            </w:r>
          </w:p>
          <w:p w14:paraId="1A1EF7A2" w14:textId="77777777" w:rsidR="00A55051" w:rsidRDefault="009354A8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    Внесение изменений в сводную бюджетную роспись по основаниям, установленным настоящим пунктом, осуществляется в пределах объема бюджетных ассигнований, утвержденных настоящим Решением, за исключением оснований, установленных абзацами вторым, третьим и четвертым настоящего пункта, в соответствии с которыми внесение изменений в сводную бюджетную роспись может осуществляться с превышением общего объема расходов, утвержденных настоящим Решением.</w:t>
            </w:r>
          </w:p>
          <w:p w14:paraId="310EC2D1" w14:textId="77777777" w:rsidR="00A55051" w:rsidRDefault="009354A8" w:rsidP="00B9019A">
            <w:pPr>
              <w:widowControl/>
              <w:tabs>
                <w:tab w:val="left" w:pos="1424"/>
              </w:tabs>
              <w:ind w:firstLine="709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14.  Установить, что Глава </w:t>
            </w:r>
            <w:proofErr w:type="spellStart"/>
            <w:r>
              <w:rPr>
                <w:rFonts w:ascii="Times New Roman" w:hAnsi="Times New Roman"/>
                <w:sz w:val="26"/>
              </w:rPr>
              <w:t>Рековичской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сельской администрации не вправе принимать в 2026 году решения, приводящие к увеличению штатной численности муниципальных служащих, за исключением случаев принятия решений о наделении исполнительных органов дополнительными полномочиями, требующими увеличения штатной численности персонала.</w:t>
            </w:r>
          </w:p>
          <w:p w14:paraId="1E5491E9" w14:textId="77777777" w:rsidR="00A55051" w:rsidRDefault="009354A8">
            <w:pPr>
              <w:widowControl/>
              <w:ind w:left="-142" w:firstLine="567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   15. Установить, что наряду с органами муниципального финансового контроля, </w:t>
            </w:r>
            <w:proofErr w:type="spellStart"/>
            <w:r>
              <w:rPr>
                <w:rFonts w:ascii="Times New Roman" w:hAnsi="Times New Roman"/>
                <w:sz w:val="26"/>
              </w:rPr>
              <w:t>г</w:t>
            </w:r>
            <w:r w:rsidR="00B9019A">
              <w:rPr>
                <w:rFonts w:ascii="Times New Roman" w:hAnsi="Times New Roman"/>
                <w:sz w:val="26"/>
              </w:rPr>
              <w:t>г</w:t>
            </w:r>
            <w:r>
              <w:rPr>
                <w:rFonts w:ascii="Times New Roman" w:hAnsi="Times New Roman"/>
                <w:sz w:val="26"/>
              </w:rPr>
              <w:t>лавные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распорядители бюджетных средств обеспечивают контроль эффективного и целевого использования средств, запланированных на реализацию мероприятий государственных программ, своевременного их возврата, предоставления отчетности.</w:t>
            </w:r>
          </w:p>
          <w:p w14:paraId="2D6E6426" w14:textId="77777777" w:rsidR="00A55051" w:rsidRDefault="009354A8">
            <w:pPr>
              <w:widowControl/>
              <w:tabs>
                <w:tab w:val="left" w:pos="1637"/>
              </w:tabs>
              <w:ind w:firstLine="709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16. Утвердить объем и структуру источников внутреннего финансирования дефицита бюджета </w:t>
            </w:r>
            <w:proofErr w:type="spellStart"/>
            <w:r>
              <w:rPr>
                <w:rFonts w:ascii="Times New Roman" w:hAnsi="Times New Roman"/>
                <w:sz w:val="26"/>
              </w:rPr>
              <w:t>Рековичского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сельского поселения Дубровского муниципального района Брянской области на 2026 год и на плановый период 2027 и 2028 годов согласно приложению 6.</w:t>
            </w:r>
          </w:p>
          <w:p w14:paraId="7F04CABC" w14:textId="77777777" w:rsidR="00A55051" w:rsidRDefault="009354A8">
            <w:pPr>
              <w:widowControl/>
              <w:tabs>
                <w:tab w:val="left" w:pos="1637"/>
              </w:tabs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            17. Утвердить программу муниципальных внутренних заимствований </w:t>
            </w:r>
            <w:proofErr w:type="spellStart"/>
            <w:r>
              <w:rPr>
                <w:rFonts w:ascii="Times New Roman" w:hAnsi="Times New Roman"/>
                <w:sz w:val="26"/>
              </w:rPr>
              <w:t>Рековичского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сельского поселения Дубровского муниципального района Брянской области на 2026 </w:t>
            </w:r>
            <w:proofErr w:type="gramStart"/>
            <w:r>
              <w:rPr>
                <w:rFonts w:ascii="Times New Roman" w:hAnsi="Times New Roman"/>
                <w:sz w:val="26"/>
              </w:rPr>
              <w:t>год  и</w:t>
            </w:r>
            <w:proofErr w:type="gramEnd"/>
            <w:r>
              <w:rPr>
                <w:rFonts w:ascii="Times New Roman" w:hAnsi="Times New Roman"/>
                <w:sz w:val="26"/>
              </w:rPr>
              <w:t xml:space="preserve"> на плановый период 2027 и 2028 годов согласно приложению 7.</w:t>
            </w:r>
          </w:p>
          <w:p w14:paraId="75E292B1" w14:textId="77777777" w:rsidR="00A55051" w:rsidRDefault="00A55051">
            <w:pPr>
              <w:widowControl/>
              <w:tabs>
                <w:tab w:val="left" w:pos="1637"/>
              </w:tabs>
              <w:jc w:val="both"/>
              <w:rPr>
                <w:rFonts w:ascii="Times New Roman" w:hAnsi="Times New Roman"/>
                <w:sz w:val="26"/>
              </w:rPr>
            </w:pPr>
          </w:p>
        </w:tc>
      </w:tr>
    </w:tbl>
    <w:p w14:paraId="18D4F933" w14:textId="77777777" w:rsidR="00B9019A" w:rsidRDefault="00B9019A" w:rsidP="00B9019A">
      <w:pPr>
        <w:widowControl/>
        <w:tabs>
          <w:tab w:val="left" w:pos="1134"/>
        </w:tabs>
        <w:ind w:firstLine="709"/>
        <w:rPr>
          <w:rFonts w:ascii="Times New Roman" w:hAnsi="Times New Roman"/>
          <w:sz w:val="26"/>
        </w:rPr>
      </w:pPr>
    </w:p>
    <w:p w14:paraId="3D68D938" w14:textId="77777777" w:rsidR="00B9019A" w:rsidRDefault="00B9019A" w:rsidP="00B9019A">
      <w:pPr>
        <w:widowControl/>
        <w:tabs>
          <w:tab w:val="left" w:pos="1134"/>
        </w:tabs>
        <w:ind w:firstLine="709"/>
        <w:rPr>
          <w:rFonts w:ascii="Times New Roman" w:hAnsi="Times New Roman"/>
          <w:sz w:val="26"/>
        </w:rPr>
      </w:pPr>
    </w:p>
    <w:p w14:paraId="7A61FBF4" w14:textId="77777777" w:rsidR="00A55051" w:rsidRDefault="009354A8" w:rsidP="00B9019A">
      <w:pPr>
        <w:widowControl/>
        <w:tabs>
          <w:tab w:val="left" w:pos="1134"/>
        </w:tabs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lastRenderedPageBreak/>
        <w:t xml:space="preserve">18.  Утвердить Программу муниципальных гарантий </w:t>
      </w:r>
      <w:proofErr w:type="spellStart"/>
      <w:r>
        <w:rPr>
          <w:rFonts w:ascii="Times New Roman" w:hAnsi="Times New Roman"/>
          <w:sz w:val="26"/>
        </w:rPr>
        <w:t>Рековичского</w:t>
      </w:r>
      <w:proofErr w:type="spellEnd"/>
      <w:r>
        <w:rPr>
          <w:rFonts w:ascii="Times New Roman" w:hAnsi="Times New Roman"/>
          <w:sz w:val="26"/>
        </w:rPr>
        <w:t xml:space="preserve"> сельского поселения Дубровского муниципального района Брянской области в валюте Российской Федерации на 2026 год и на плановый период 2027 и 2028 годов согласно приложению 8.</w:t>
      </w:r>
    </w:p>
    <w:p w14:paraId="1C0BABD7" w14:textId="77777777" w:rsidR="00A55051" w:rsidRDefault="009354A8" w:rsidP="001A2D08">
      <w:pPr>
        <w:pStyle w:val="23"/>
        <w:keepNext/>
        <w:keepLines/>
        <w:jc w:val="left"/>
        <w:rPr>
          <w:sz w:val="26"/>
        </w:rPr>
      </w:pPr>
      <w:r>
        <w:rPr>
          <w:b w:val="0"/>
          <w:sz w:val="26"/>
        </w:rPr>
        <w:t xml:space="preserve">           19. В соответствии   с пунктом 1.5. Положения об оплате труда муниципальных служащих и выборных должностных лиц местного самоуправления, осуществляющих свои полномочия  на постоянной основе</w:t>
      </w:r>
      <w:r>
        <w:rPr>
          <w:sz w:val="26"/>
        </w:rPr>
        <w:t xml:space="preserve"> </w:t>
      </w:r>
      <w:r>
        <w:rPr>
          <w:b w:val="0"/>
          <w:sz w:val="26"/>
        </w:rPr>
        <w:t xml:space="preserve">в </w:t>
      </w:r>
      <w:proofErr w:type="spellStart"/>
      <w:r>
        <w:rPr>
          <w:b w:val="0"/>
          <w:sz w:val="26"/>
        </w:rPr>
        <w:t>Рековичском</w:t>
      </w:r>
      <w:proofErr w:type="spellEnd"/>
      <w:r>
        <w:rPr>
          <w:b w:val="0"/>
          <w:sz w:val="26"/>
        </w:rPr>
        <w:t xml:space="preserve"> сельском поселении, утвержденного Решением </w:t>
      </w:r>
      <w:proofErr w:type="spellStart"/>
      <w:r>
        <w:rPr>
          <w:b w:val="0"/>
          <w:sz w:val="26"/>
        </w:rPr>
        <w:t>Рековичского</w:t>
      </w:r>
      <w:proofErr w:type="spellEnd"/>
      <w:r>
        <w:rPr>
          <w:b w:val="0"/>
          <w:sz w:val="26"/>
        </w:rPr>
        <w:t xml:space="preserve"> сельского Совета народных депутатов № 175 от 18.06.2024 года, увеличить (проиндексировать) в 1,040 раза с 1 октября 2026 года размеры должностных окладов муниципальных служащих.</w:t>
      </w:r>
    </w:p>
    <w:p w14:paraId="06CC15AD" w14:textId="77777777" w:rsidR="00A55051" w:rsidRDefault="009354A8">
      <w:pPr>
        <w:widowControl/>
        <w:spacing w:after="120" w:line="276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Увеличить (проиндексировать) в 1,040 раза с 1 октября 2026 года </w:t>
      </w:r>
      <w:proofErr w:type="gramStart"/>
      <w:r>
        <w:rPr>
          <w:rFonts w:ascii="Times New Roman" w:hAnsi="Times New Roman"/>
          <w:sz w:val="26"/>
        </w:rPr>
        <w:t>размеры  должностных</w:t>
      </w:r>
      <w:proofErr w:type="gramEnd"/>
      <w:r>
        <w:rPr>
          <w:rFonts w:ascii="Times New Roman" w:hAnsi="Times New Roman"/>
          <w:sz w:val="26"/>
        </w:rPr>
        <w:t xml:space="preserve"> окладов работников </w:t>
      </w:r>
      <w:proofErr w:type="spellStart"/>
      <w:r>
        <w:rPr>
          <w:rFonts w:ascii="Times New Roman" w:hAnsi="Times New Roman"/>
          <w:sz w:val="26"/>
        </w:rPr>
        <w:t>Рековичской</w:t>
      </w:r>
      <w:proofErr w:type="spellEnd"/>
      <w:r>
        <w:rPr>
          <w:rFonts w:ascii="Times New Roman" w:hAnsi="Times New Roman"/>
          <w:sz w:val="26"/>
        </w:rPr>
        <w:t xml:space="preserve"> сельской администрации, должности которых не относятся к должностям муниципальной службы в органах местного самоуправления,  но включены в штатное расписание администрации.</w:t>
      </w:r>
    </w:p>
    <w:p w14:paraId="5E6834A9" w14:textId="77777777" w:rsidR="00A55051" w:rsidRDefault="009354A8">
      <w:pPr>
        <w:widowControl/>
        <w:tabs>
          <w:tab w:val="left" w:pos="1637"/>
        </w:tabs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20</w:t>
      </w:r>
      <w:r>
        <w:rPr>
          <w:rFonts w:ascii="Times New Roman" w:hAnsi="Times New Roman"/>
          <w:b/>
          <w:sz w:val="26"/>
        </w:rPr>
        <w:t xml:space="preserve">.  </w:t>
      </w:r>
      <w:proofErr w:type="spellStart"/>
      <w:r>
        <w:rPr>
          <w:rFonts w:ascii="Times New Roman" w:hAnsi="Times New Roman"/>
          <w:sz w:val="26"/>
        </w:rPr>
        <w:t>Рековичской</w:t>
      </w:r>
      <w:proofErr w:type="spellEnd"/>
      <w:r>
        <w:rPr>
          <w:rFonts w:ascii="Times New Roman" w:hAnsi="Times New Roman"/>
          <w:sz w:val="26"/>
        </w:rPr>
        <w:t xml:space="preserve"> сельской администрации</w:t>
      </w:r>
      <w:r>
        <w:rPr>
          <w:rFonts w:ascii="Times New Roman" w:hAnsi="Times New Roman"/>
          <w:b/>
          <w:sz w:val="26"/>
        </w:rPr>
        <w:t xml:space="preserve">  </w:t>
      </w:r>
      <w:r>
        <w:rPr>
          <w:rFonts w:ascii="Times New Roman" w:hAnsi="Times New Roman"/>
          <w:sz w:val="26"/>
        </w:rPr>
        <w:t>предоставлять</w:t>
      </w:r>
      <w:r>
        <w:rPr>
          <w:rFonts w:ascii="Times New Roman" w:hAnsi="Times New Roman"/>
          <w:b/>
          <w:sz w:val="26"/>
        </w:rPr>
        <w:t xml:space="preserve">  </w:t>
      </w:r>
      <w:r>
        <w:rPr>
          <w:rFonts w:ascii="Times New Roman" w:hAnsi="Times New Roman"/>
          <w:sz w:val="26"/>
        </w:rPr>
        <w:t>ежемесячную отчетность</w:t>
      </w:r>
      <w:r>
        <w:rPr>
          <w:rFonts w:ascii="Times New Roman" w:hAnsi="Times New Roman"/>
          <w:b/>
          <w:sz w:val="26"/>
        </w:rPr>
        <w:t xml:space="preserve"> </w:t>
      </w:r>
      <w:r>
        <w:rPr>
          <w:rFonts w:ascii="Times New Roman" w:hAnsi="Times New Roman"/>
          <w:sz w:val="26"/>
        </w:rPr>
        <w:t>в Финансовое управление администрации Дубровского района в десятидневный срок после наступления отчетной даты, ежеквартально предоставлять в Финансовое управление администрации Дубровского района, сельский Совет народных депутатов и Контрольно-счетную палату Дубровского района утвержденный отчет об исполнении бюджета поселения, в соответствии со структурой, применяемой при утверждении бюджета, в течение 45 дней после наступления отчетной даты.</w:t>
      </w:r>
    </w:p>
    <w:p w14:paraId="5EB914AE" w14:textId="77777777" w:rsidR="00A55051" w:rsidRDefault="009354A8" w:rsidP="001A2D08">
      <w:pPr>
        <w:pStyle w:val="ab"/>
        <w:spacing w:line="240" w:lineRule="auto"/>
        <w:ind w:firstLine="709"/>
        <w:rPr>
          <w:sz w:val="26"/>
        </w:rPr>
      </w:pPr>
      <w:r>
        <w:rPr>
          <w:sz w:val="26"/>
        </w:rPr>
        <w:t xml:space="preserve">21.  Настоящее Решение вступает в силу с 1 </w:t>
      </w:r>
      <w:proofErr w:type="gramStart"/>
      <w:r>
        <w:rPr>
          <w:sz w:val="26"/>
        </w:rPr>
        <w:t>января  2026</w:t>
      </w:r>
      <w:proofErr w:type="gramEnd"/>
      <w:r>
        <w:rPr>
          <w:sz w:val="26"/>
        </w:rPr>
        <w:t xml:space="preserve"> года.</w:t>
      </w:r>
    </w:p>
    <w:p w14:paraId="7D5B3684" w14:textId="77777777" w:rsidR="00A55051" w:rsidRDefault="009354A8">
      <w:pPr>
        <w:jc w:val="both"/>
        <w:rPr>
          <w:rFonts w:ascii="Times New Roman" w:hAnsi="Times New Roman"/>
          <w:color w:val="1A1A1A"/>
          <w:sz w:val="26"/>
          <w:highlight w:val="white"/>
        </w:rPr>
      </w:pPr>
      <w:r>
        <w:rPr>
          <w:rFonts w:ascii="Calibri" w:hAnsi="Calibri"/>
          <w:sz w:val="26"/>
        </w:rPr>
        <w:t xml:space="preserve">            </w:t>
      </w:r>
      <w:r>
        <w:rPr>
          <w:sz w:val="26"/>
        </w:rPr>
        <w:t>2</w:t>
      </w:r>
      <w:r>
        <w:rPr>
          <w:rFonts w:ascii="Calibri" w:hAnsi="Calibri"/>
          <w:sz w:val="26"/>
        </w:rPr>
        <w:t xml:space="preserve">2. </w:t>
      </w:r>
      <w:r>
        <w:rPr>
          <w:color w:val="1A1A1A"/>
          <w:sz w:val="26"/>
          <w:highlight w:val="white"/>
        </w:rPr>
        <w:t>Н</w:t>
      </w:r>
      <w:r>
        <w:rPr>
          <w:rFonts w:ascii="Times New Roman" w:hAnsi="Times New Roman"/>
          <w:color w:val="1A1A1A"/>
          <w:sz w:val="26"/>
          <w:highlight w:val="white"/>
        </w:rPr>
        <w:t xml:space="preserve">астоящее Решение опубликовать посредством </w:t>
      </w:r>
      <w:proofErr w:type="gramStart"/>
      <w:r>
        <w:rPr>
          <w:rFonts w:ascii="Times New Roman" w:hAnsi="Times New Roman"/>
          <w:color w:val="1A1A1A"/>
          <w:sz w:val="26"/>
          <w:highlight w:val="white"/>
        </w:rPr>
        <w:t>издания  сборников</w:t>
      </w:r>
      <w:proofErr w:type="gramEnd"/>
      <w:r>
        <w:rPr>
          <w:rFonts w:ascii="Times New Roman" w:hAnsi="Times New Roman"/>
          <w:color w:val="1A1A1A"/>
          <w:sz w:val="26"/>
          <w:highlight w:val="white"/>
        </w:rPr>
        <w:t xml:space="preserve"> муниципальных правовых актов </w:t>
      </w:r>
      <w:proofErr w:type="spellStart"/>
      <w:r>
        <w:rPr>
          <w:rFonts w:ascii="Times New Roman" w:hAnsi="Times New Roman"/>
          <w:color w:val="1A1A1A"/>
          <w:sz w:val="26"/>
          <w:highlight w:val="white"/>
        </w:rPr>
        <w:t>Рековичского</w:t>
      </w:r>
      <w:proofErr w:type="spellEnd"/>
      <w:r>
        <w:rPr>
          <w:rFonts w:ascii="Times New Roman" w:hAnsi="Times New Roman"/>
          <w:color w:val="1A1A1A"/>
          <w:sz w:val="26"/>
          <w:highlight w:val="white"/>
        </w:rPr>
        <w:t xml:space="preserve"> сельского поселения в количестве  пятнадцати экземпляров, путем их размещения в общедоступных местах на территории </w:t>
      </w:r>
      <w:proofErr w:type="spellStart"/>
      <w:r>
        <w:rPr>
          <w:rFonts w:ascii="Times New Roman" w:hAnsi="Times New Roman"/>
          <w:color w:val="1A1A1A"/>
          <w:sz w:val="26"/>
          <w:highlight w:val="white"/>
        </w:rPr>
        <w:t>Рековичского</w:t>
      </w:r>
      <w:proofErr w:type="spellEnd"/>
      <w:r>
        <w:rPr>
          <w:rFonts w:ascii="Times New Roman" w:hAnsi="Times New Roman"/>
          <w:color w:val="1A1A1A"/>
          <w:sz w:val="26"/>
          <w:highlight w:val="white"/>
        </w:rPr>
        <w:t xml:space="preserve"> сельского поселения Дубровского муниципального района Брянской области, а также путем размещения на официальном сайте </w:t>
      </w:r>
      <w:proofErr w:type="spellStart"/>
      <w:r>
        <w:rPr>
          <w:rFonts w:ascii="Times New Roman" w:hAnsi="Times New Roman"/>
          <w:color w:val="1A1A1A"/>
          <w:sz w:val="26"/>
          <w:highlight w:val="white"/>
        </w:rPr>
        <w:t>Рековичской</w:t>
      </w:r>
      <w:proofErr w:type="spellEnd"/>
      <w:r>
        <w:rPr>
          <w:rFonts w:ascii="Times New Roman" w:hAnsi="Times New Roman"/>
          <w:color w:val="1A1A1A"/>
          <w:sz w:val="26"/>
          <w:highlight w:val="white"/>
        </w:rPr>
        <w:t xml:space="preserve"> сельской администрации в сети «Интернет»</w:t>
      </w:r>
    </w:p>
    <w:p w14:paraId="2F4767F4" w14:textId="77777777" w:rsidR="00A55051" w:rsidRDefault="00A55051">
      <w:pPr>
        <w:jc w:val="both"/>
        <w:rPr>
          <w:rFonts w:ascii="Calibri" w:hAnsi="Calibri"/>
          <w:sz w:val="26"/>
        </w:rPr>
      </w:pPr>
    </w:p>
    <w:p w14:paraId="616BDB2C" w14:textId="77777777" w:rsidR="00A55051" w:rsidRDefault="00A55051">
      <w:pPr>
        <w:jc w:val="both"/>
        <w:rPr>
          <w:rStyle w:val="FontStyle380"/>
          <w:sz w:val="26"/>
        </w:rPr>
      </w:pPr>
    </w:p>
    <w:p w14:paraId="01C41788" w14:textId="77777777" w:rsidR="00A55051" w:rsidRDefault="009354A8">
      <w:pPr>
        <w:pStyle w:val="ab"/>
        <w:spacing w:line="240" w:lineRule="auto"/>
        <w:rPr>
          <w:sz w:val="26"/>
        </w:rPr>
      </w:pPr>
      <w:r>
        <w:rPr>
          <w:sz w:val="26"/>
        </w:rPr>
        <w:t xml:space="preserve">Глава </w:t>
      </w:r>
      <w:proofErr w:type="spellStart"/>
      <w:r>
        <w:rPr>
          <w:sz w:val="26"/>
        </w:rPr>
        <w:t>Рековичского</w:t>
      </w:r>
      <w:proofErr w:type="spellEnd"/>
      <w:r>
        <w:rPr>
          <w:sz w:val="26"/>
        </w:rPr>
        <w:t xml:space="preserve"> сельского поселения </w:t>
      </w:r>
    </w:p>
    <w:p w14:paraId="5AC76923" w14:textId="77777777" w:rsidR="00A55051" w:rsidRDefault="009354A8">
      <w:pPr>
        <w:widowControl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 Дубровского муниципального района </w:t>
      </w:r>
    </w:p>
    <w:p w14:paraId="2F194E6B" w14:textId="77777777" w:rsidR="00A55051" w:rsidRDefault="009354A8">
      <w:pPr>
        <w:widowControl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  Брянской области                                                                                 </w:t>
      </w:r>
      <w:proofErr w:type="spellStart"/>
      <w:r>
        <w:rPr>
          <w:rFonts w:ascii="Times New Roman" w:hAnsi="Times New Roman"/>
          <w:sz w:val="26"/>
        </w:rPr>
        <w:t>Е.А.Шарыгина</w:t>
      </w:r>
      <w:proofErr w:type="spellEnd"/>
    </w:p>
    <w:sectPr w:rsidR="00A55051">
      <w:headerReference w:type="default" r:id="rId9"/>
      <w:pgSz w:w="11906" w:h="16838"/>
      <w:pgMar w:top="567" w:right="567" w:bottom="567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22369D" w14:textId="77777777" w:rsidR="00716927" w:rsidRDefault="00716927">
      <w:r>
        <w:separator/>
      </w:r>
    </w:p>
  </w:endnote>
  <w:endnote w:type="continuationSeparator" w:id="0">
    <w:p w14:paraId="76290B80" w14:textId="77777777" w:rsidR="00716927" w:rsidRDefault="00716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DC811D" w14:textId="77777777" w:rsidR="00716927" w:rsidRDefault="00716927">
      <w:r>
        <w:separator/>
      </w:r>
    </w:p>
  </w:footnote>
  <w:footnote w:type="continuationSeparator" w:id="0">
    <w:p w14:paraId="06449D26" w14:textId="77777777" w:rsidR="00716927" w:rsidRDefault="00716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C6EC51" w14:textId="77777777" w:rsidR="00A55051" w:rsidRDefault="009354A8">
    <w:pPr>
      <w:framePr w:wrap="around" w:vAnchor="text" w:hAnchor="margin" w:xAlign="center" w:y="1"/>
    </w:pPr>
    <w:r>
      <w:rPr>
        <w:rStyle w:val="aa"/>
      </w:rPr>
      <w:fldChar w:fldCharType="begin"/>
    </w:r>
    <w:r>
      <w:rPr>
        <w:rStyle w:val="aa"/>
      </w:rPr>
      <w:instrText xml:space="preserve">PAGE </w:instrText>
    </w:r>
    <w:r>
      <w:rPr>
        <w:rStyle w:val="aa"/>
      </w:rPr>
      <w:fldChar w:fldCharType="separate"/>
    </w:r>
    <w:r w:rsidR="0064469A">
      <w:rPr>
        <w:rStyle w:val="aa"/>
        <w:noProof/>
      </w:rPr>
      <w:t>4</w:t>
    </w:r>
    <w:r>
      <w:rPr>
        <w:rStyle w:val="aa"/>
      </w:rPr>
      <w:fldChar w:fldCharType="end"/>
    </w:r>
  </w:p>
  <w:p w14:paraId="6464B79D" w14:textId="77777777" w:rsidR="00A55051" w:rsidRDefault="00A5505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49431E"/>
    <w:multiLevelType w:val="multilevel"/>
    <w:tmpl w:val="5628A510"/>
    <w:lvl w:ilvl="0">
      <w:start w:val="3"/>
      <w:numFmt w:val="decimal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65CC00CD"/>
    <w:multiLevelType w:val="multilevel"/>
    <w:tmpl w:val="A87E7C3A"/>
    <w:lvl w:ilvl="0">
      <w:start w:val="1"/>
      <w:numFmt w:val="decimal"/>
      <w:pStyle w:val="1"/>
      <w:lvlText w:val="Статья %1."/>
      <w:lvlJc w:val="left"/>
      <w:pPr>
        <w:tabs>
          <w:tab w:val="left" w:pos="928"/>
        </w:tabs>
        <w:ind w:left="928" w:hanging="360"/>
      </w:pPr>
      <w:rPr>
        <w:b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left" w:pos="2150"/>
        </w:tabs>
        <w:ind w:left="2150" w:hanging="360"/>
      </w:pPr>
    </w:lvl>
    <w:lvl w:ilvl="2">
      <w:start w:val="1"/>
      <w:numFmt w:val="lowerRoman"/>
      <w:lvlText w:val="%3."/>
      <w:lvlJc w:val="right"/>
      <w:pPr>
        <w:tabs>
          <w:tab w:val="left" w:pos="2870"/>
        </w:tabs>
        <w:ind w:left="2870" w:hanging="180"/>
      </w:pPr>
    </w:lvl>
    <w:lvl w:ilvl="3">
      <w:start w:val="1"/>
      <w:numFmt w:val="decimal"/>
      <w:lvlText w:val="%4."/>
      <w:lvlJc w:val="left"/>
      <w:pPr>
        <w:tabs>
          <w:tab w:val="left" w:pos="3590"/>
        </w:tabs>
        <w:ind w:left="3590" w:hanging="360"/>
      </w:pPr>
    </w:lvl>
    <w:lvl w:ilvl="4">
      <w:start w:val="1"/>
      <w:numFmt w:val="lowerLetter"/>
      <w:lvlText w:val="%5."/>
      <w:lvlJc w:val="left"/>
      <w:pPr>
        <w:tabs>
          <w:tab w:val="left" w:pos="4310"/>
        </w:tabs>
        <w:ind w:left="4310" w:hanging="360"/>
      </w:pPr>
    </w:lvl>
    <w:lvl w:ilvl="5">
      <w:start w:val="1"/>
      <w:numFmt w:val="lowerRoman"/>
      <w:lvlText w:val="%6."/>
      <w:lvlJc w:val="right"/>
      <w:pPr>
        <w:tabs>
          <w:tab w:val="left" w:pos="5030"/>
        </w:tabs>
        <w:ind w:left="5030" w:hanging="180"/>
      </w:pPr>
    </w:lvl>
    <w:lvl w:ilvl="6">
      <w:start w:val="1"/>
      <w:numFmt w:val="decimal"/>
      <w:lvlText w:val="%7."/>
      <w:lvlJc w:val="left"/>
      <w:pPr>
        <w:tabs>
          <w:tab w:val="left" w:pos="5750"/>
        </w:tabs>
        <w:ind w:left="5750" w:hanging="360"/>
      </w:pPr>
    </w:lvl>
    <w:lvl w:ilvl="7">
      <w:start w:val="1"/>
      <w:numFmt w:val="lowerLetter"/>
      <w:lvlText w:val="%8."/>
      <w:lvlJc w:val="left"/>
      <w:pPr>
        <w:tabs>
          <w:tab w:val="left" w:pos="6470"/>
        </w:tabs>
        <w:ind w:left="6470" w:hanging="360"/>
      </w:pPr>
    </w:lvl>
    <w:lvl w:ilvl="8">
      <w:start w:val="1"/>
      <w:numFmt w:val="lowerRoman"/>
      <w:lvlText w:val="%9."/>
      <w:lvlJc w:val="right"/>
      <w:pPr>
        <w:tabs>
          <w:tab w:val="left" w:pos="7190"/>
        </w:tabs>
        <w:ind w:left="7190" w:hanging="180"/>
      </w:pPr>
    </w:lvl>
  </w:abstractNum>
  <w:abstractNum w:abstractNumId="2" w15:restartNumberingAfterBreak="0">
    <w:nsid w:val="7AB77E97"/>
    <w:multiLevelType w:val="multilevel"/>
    <w:tmpl w:val="5D8089E8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5051"/>
    <w:rsid w:val="0002242D"/>
    <w:rsid w:val="000A1064"/>
    <w:rsid w:val="0011777A"/>
    <w:rsid w:val="0014191B"/>
    <w:rsid w:val="001A2D08"/>
    <w:rsid w:val="003D2B4E"/>
    <w:rsid w:val="004E327E"/>
    <w:rsid w:val="00580059"/>
    <w:rsid w:val="0064469A"/>
    <w:rsid w:val="00716927"/>
    <w:rsid w:val="007B406A"/>
    <w:rsid w:val="009354A8"/>
    <w:rsid w:val="00A55051"/>
    <w:rsid w:val="00B824D3"/>
    <w:rsid w:val="00B9019A"/>
    <w:rsid w:val="00C165FF"/>
    <w:rsid w:val="00C87625"/>
    <w:rsid w:val="00CD2440"/>
    <w:rsid w:val="00DF199B"/>
    <w:rsid w:val="00E02DFD"/>
    <w:rsid w:val="00EB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76919"/>
  <w15:docId w15:val="{EFD4A497-ADE1-45C1-BBAA-1693CEA39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0"/>
    <w:qFormat/>
    <w:pPr>
      <w:widowControl w:val="0"/>
    </w:pPr>
    <w:rPr>
      <w:rFonts w:ascii="Tms Rmn" w:hAnsi="Tms Rmn"/>
    </w:rPr>
  </w:style>
  <w:style w:type="paragraph" w:styleId="1">
    <w:name w:val="heading 1"/>
    <w:basedOn w:val="a"/>
    <w:next w:val="a"/>
    <w:link w:val="11"/>
    <w:uiPriority w:val="9"/>
    <w:qFormat/>
    <w:pPr>
      <w:keepNext/>
      <w:widowControl/>
      <w:numPr>
        <w:numId w:val="3"/>
      </w:numPr>
      <w:spacing w:before="240" w:after="240" w:line="360" w:lineRule="auto"/>
      <w:outlineLvl w:val="0"/>
    </w:pPr>
    <w:rPr>
      <w:rFonts w:ascii="Times New Roman" w:hAnsi="Times New Roman"/>
      <w:b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paragraph" w:styleId="6">
    <w:name w:val="heading 6"/>
    <w:basedOn w:val="a"/>
    <w:next w:val="a"/>
    <w:link w:val="60"/>
    <w:uiPriority w:val="9"/>
    <w:qFormat/>
    <w:pPr>
      <w:spacing w:before="240" w:after="60"/>
      <w:outlineLvl w:val="5"/>
    </w:pPr>
    <w:rPr>
      <w:rFonts w:ascii="Calibri" w:hAnsi="Calibri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rFonts w:ascii="Tms Rmn" w:hAnsi="Tms Rmn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customStyle="1" w:styleId="13">
    <w:name w:val="Знак примечания1"/>
    <w:link w:val="a3"/>
    <w:rPr>
      <w:sz w:val="16"/>
    </w:rPr>
  </w:style>
  <w:style w:type="character" w:styleId="a3">
    <w:name w:val="annotation reference"/>
    <w:link w:val="13"/>
    <w:rPr>
      <w:sz w:val="16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4">
    <w:name w:val="Основной текст1"/>
    <w:basedOn w:val="a"/>
    <w:link w:val="15"/>
    <w:pPr>
      <w:ind w:firstLine="300"/>
    </w:pPr>
    <w:rPr>
      <w:rFonts w:ascii="Times New Roman" w:hAnsi="Times New Roman"/>
    </w:rPr>
  </w:style>
  <w:style w:type="character" w:customStyle="1" w:styleId="15">
    <w:name w:val="Основной текст1"/>
    <w:basedOn w:val="10"/>
    <w:link w:val="14"/>
    <w:rPr>
      <w:rFonts w:ascii="Times New Roman" w:hAnsi="Times New Roman"/>
    </w:rPr>
  </w:style>
  <w:style w:type="paragraph" w:styleId="a4">
    <w:name w:val="Body Text"/>
    <w:basedOn w:val="a"/>
    <w:link w:val="a5"/>
    <w:rPr>
      <w:b/>
      <w:i/>
      <w:sz w:val="28"/>
    </w:rPr>
  </w:style>
  <w:style w:type="character" w:customStyle="1" w:styleId="a5">
    <w:name w:val="Основной текст Знак"/>
    <w:basedOn w:val="10"/>
    <w:link w:val="a4"/>
    <w:rPr>
      <w:rFonts w:ascii="Tms Rmn" w:hAnsi="Tms Rmn"/>
      <w:b/>
      <w:i/>
      <w:color w:val="000000"/>
      <w:sz w:val="28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  <w:sz w:val="24"/>
    </w:rPr>
  </w:style>
  <w:style w:type="character" w:customStyle="1" w:styleId="ConsNonformat0">
    <w:name w:val="ConsNonformat"/>
    <w:link w:val="ConsNonformat"/>
    <w:rPr>
      <w:rFonts w:ascii="Courier New" w:hAnsi="Courier New"/>
      <w:sz w:val="24"/>
    </w:rPr>
  </w:style>
  <w:style w:type="paragraph" w:styleId="a6">
    <w:name w:val="header"/>
    <w:basedOn w:val="a"/>
    <w:link w:val="a7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10"/>
    <w:link w:val="a6"/>
    <w:rPr>
      <w:rFonts w:ascii="Tms Rmn" w:hAnsi="Tms Rmn"/>
    </w:rPr>
  </w:style>
  <w:style w:type="paragraph" w:styleId="a8">
    <w:name w:val="footer"/>
    <w:basedOn w:val="a"/>
    <w:link w:val="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10"/>
    <w:link w:val="a8"/>
    <w:rPr>
      <w:rFonts w:ascii="Tms Rmn" w:hAnsi="Tms Rmn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23">
    <w:name w:val="Заголовок №2"/>
    <w:basedOn w:val="a"/>
    <w:link w:val="24"/>
    <w:pPr>
      <w:jc w:val="center"/>
      <w:outlineLvl w:val="1"/>
    </w:pPr>
    <w:rPr>
      <w:rFonts w:ascii="Times New Roman" w:hAnsi="Times New Roman"/>
      <w:b/>
    </w:rPr>
  </w:style>
  <w:style w:type="character" w:customStyle="1" w:styleId="24">
    <w:name w:val="Заголовок №2"/>
    <w:basedOn w:val="10"/>
    <w:link w:val="23"/>
    <w:rPr>
      <w:rFonts w:ascii="Times New Roman" w:hAnsi="Times New Roman"/>
      <w:b/>
    </w:rPr>
  </w:style>
  <w:style w:type="paragraph" w:customStyle="1" w:styleId="16">
    <w:name w:val="Номер страницы1"/>
    <w:basedOn w:val="12"/>
    <w:link w:val="aa"/>
  </w:style>
  <w:style w:type="character" w:styleId="aa">
    <w:name w:val="page number"/>
    <w:basedOn w:val="a0"/>
    <w:link w:val="16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b">
    <w:name w:val="Body Text Indent"/>
    <w:basedOn w:val="a"/>
    <w:link w:val="ac"/>
    <w:pPr>
      <w:widowControl/>
      <w:tabs>
        <w:tab w:val="left" w:pos="1637"/>
      </w:tabs>
      <w:spacing w:line="360" w:lineRule="auto"/>
      <w:ind w:firstLine="720"/>
      <w:jc w:val="both"/>
    </w:pPr>
    <w:rPr>
      <w:rFonts w:ascii="Times New Roman" w:hAnsi="Times New Roman"/>
      <w:sz w:val="28"/>
    </w:rPr>
  </w:style>
  <w:style w:type="character" w:customStyle="1" w:styleId="ac">
    <w:name w:val="Основной текст с отступом Знак"/>
    <w:basedOn w:val="10"/>
    <w:link w:val="ab"/>
    <w:rPr>
      <w:rFonts w:ascii="Times New Roman" w:hAnsi="Times New Roman"/>
      <w:sz w:val="28"/>
    </w:rPr>
  </w:style>
  <w:style w:type="paragraph" w:styleId="ad">
    <w:name w:val="annotation subject"/>
    <w:basedOn w:val="ae"/>
    <w:next w:val="ae"/>
    <w:link w:val="af"/>
    <w:rPr>
      <w:b/>
    </w:rPr>
  </w:style>
  <w:style w:type="character" w:customStyle="1" w:styleId="af">
    <w:name w:val="Тема примечания Знак"/>
    <w:basedOn w:val="af0"/>
    <w:link w:val="ad"/>
    <w:rPr>
      <w:rFonts w:ascii="Tms Rmn" w:hAnsi="Tms Rmn"/>
      <w:b/>
    </w:rPr>
  </w:style>
  <w:style w:type="character" w:customStyle="1" w:styleId="11">
    <w:name w:val="Заголовок 1 Знак"/>
    <w:basedOn w:val="10"/>
    <w:link w:val="1"/>
    <w:rPr>
      <w:rFonts w:ascii="Times New Roman" w:hAnsi="Times New Roman"/>
      <w:b/>
      <w:sz w:val="28"/>
    </w:rPr>
  </w:style>
  <w:style w:type="paragraph" w:customStyle="1" w:styleId="17">
    <w:name w:val="Гиперссылка1"/>
    <w:link w:val="af1"/>
    <w:rPr>
      <w:color w:val="0000FF"/>
      <w:u w:val="single"/>
    </w:rPr>
  </w:style>
  <w:style w:type="character" w:styleId="af1">
    <w:name w:val="Hyperlink"/>
    <w:link w:val="17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03">
    <w:name w:val="Стиль По ширине Первая строка:  03 см"/>
    <w:basedOn w:val="a"/>
    <w:link w:val="030"/>
    <w:pPr>
      <w:widowControl/>
      <w:ind w:firstLine="170"/>
      <w:jc w:val="both"/>
    </w:pPr>
    <w:rPr>
      <w:rFonts w:ascii="Times New Roman" w:hAnsi="Times New Roman"/>
    </w:rPr>
  </w:style>
  <w:style w:type="character" w:customStyle="1" w:styleId="030">
    <w:name w:val="Стиль По ширине Первая строка:  03 см"/>
    <w:basedOn w:val="10"/>
    <w:link w:val="03"/>
    <w:rPr>
      <w:rFonts w:ascii="Times New Roman" w:hAnsi="Times New Roman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FontStyle38">
    <w:name w:val="Font Style38"/>
    <w:link w:val="FontStyle380"/>
    <w:rPr>
      <w:sz w:val="28"/>
    </w:rPr>
  </w:style>
  <w:style w:type="character" w:customStyle="1" w:styleId="FontStyle380">
    <w:name w:val="Font Style38"/>
    <w:link w:val="FontStyle38"/>
    <w:rPr>
      <w:rFonts w:ascii="Times New Roman" w:hAnsi="Times New Roman"/>
      <w:sz w:val="28"/>
    </w:rPr>
  </w:style>
  <w:style w:type="paragraph" w:styleId="af2">
    <w:name w:val="Balloon Text"/>
    <w:basedOn w:val="a"/>
    <w:link w:val="af3"/>
    <w:rPr>
      <w:rFonts w:ascii="Tahoma" w:hAnsi="Tahoma"/>
      <w:sz w:val="16"/>
    </w:rPr>
  </w:style>
  <w:style w:type="character" w:customStyle="1" w:styleId="af3">
    <w:name w:val="Текст выноски Знак"/>
    <w:basedOn w:val="10"/>
    <w:link w:val="af2"/>
    <w:rPr>
      <w:rFonts w:ascii="Tahoma" w:hAnsi="Tahoma"/>
      <w:sz w:val="16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4">
    <w:name w:val="Subtitle"/>
    <w:next w:val="a"/>
    <w:link w:val="af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sz w:val="24"/>
    </w:rPr>
  </w:style>
  <w:style w:type="paragraph" w:styleId="ae">
    <w:name w:val="annotation text"/>
    <w:basedOn w:val="a"/>
    <w:link w:val="af0"/>
  </w:style>
  <w:style w:type="character" w:customStyle="1" w:styleId="af0">
    <w:name w:val="Текст примечания Знак"/>
    <w:basedOn w:val="10"/>
    <w:link w:val="ae"/>
    <w:rPr>
      <w:rFonts w:ascii="Tms Rmn" w:hAnsi="Tms Rmn"/>
    </w:rPr>
  </w:style>
  <w:style w:type="paragraph" w:styleId="af6">
    <w:name w:val="Title"/>
    <w:next w:val="a"/>
    <w:link w:val="af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7">
    <w:name w:val="Заголовок Знак"/>
    <w:link w:val="af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0"/>
    <w:link w:val="2"/>
    <w:rPr>
      <w:rFonts w:ascii="Cambria" w:hAnsi="Cambria"/>
      <w:b/>
      <w:i/>
      <w:sz w:val="28"/>
    </w:rPr>
  </w:style>
  <w:style w:type="character" w:customStyle="1" w:styleId="60">
    <w:name w:val="Заголовок 6 Знак"/>
    <w:basedOn w:val="10"/>
    <w:link w:val="6"/>
    <w:rPr>
      <w:rFonts w:ascii="Calibri" w:hAnsi="Calibri"/>
      <w:b/>
      <w:sz w:val="22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f8">
    <w:name w:val="Знак Знак Знак Знак"/>
    <w:basedOn w:val="a"/>
    <w:link w:val="af9"/>
    <w:pPr>
      <w:widowControl/>
    </w:pPr>
    <w:rPr>
      <w:rFonts w:ascii="Times New Roman" w:hAnsi="Times New Roman"/>
    </w:rPr>
  </w:style>
  <w:style w:type="character" w:customStyle="1" w:styleId="af9">
    <w:name w:val="Знак Знак Знак Знак"/>
    <w:basedOn w:val="10"/>
    <w:link w:val="af8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94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EB1C9BBB3406CBE705E9CF3B04AF31CBC11FAA93E8067AE5EC9ED3C5ED2C321C5615503EB6LDE7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BC7572BB843AF4E72858E83D9740398F41C37E51E3C05E0B605DFDC9FBA56AF48A7E8E1E9D8E07DQADF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1757</Words>
  <Characters>10021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15</cp:revision>
  <cp:lastPrinted>2025-12-25T08:56:00Z</cp:lastPrinted>
  <dcterms:created xsi:type="dcterms:W3CDTF">2025-11-13T08:03:00Z</dcterms:created>
  <dcterms:modified xsi:type="dcterms:W3CDTF">2025-12-25T08:57:00Z</dcterms:modified>
</cp:coreProperties>
</file>